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57E1" w:rsidRDefault="00A357E1" w:rsidP="004D16C5">
      <w:pPr>
        <w:pStyle w:val="ac"/>
        <w:spacing w:before="0" w:after="240"/>
        <w:jc w:val="center"/>
        <w:rPr>
          <w:rFonts w:asciiTheme="minorHAnsi" w:eastAsiaTheme="minorEastAsia" w:hAnsiTheme="minorHAnsi" w:cstheme="minorBidi"/>
          <w:b w:val="0"/>
          <w:bCs w:val="0"/>
          <w:color w:val="auto"/>
          <w:sz w:val="22"/>
          <w:szCs w:val="22"/>
          <w:lang w:eastAsia="ru-RU"/>
        </w:rPr>
      </w:pPr>
    </w:p>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Pr="00A357E1" w:rsidRDefault="00A357E1" w:rsidP="00A357E1"/>
    <w:p w:rsidR="00A357E1" w:rsidRDefault="00A357E1" w:rsidP="004D16C5">
      <w:pPr>
        <w:pStyle w:val="ac"/>
        <w:spacing w:before="0" w:after="240"/>
        <w:jc w:val="center"/>
        <w:rPr>
          <w:rFonts w:asciiTheme="minorHAnsi" w:eastAsiaTheme="minorEastAsia" w:hAnsiTheme="minorHAnsi" w:cstheme="minorBidi"/>
          <w:b w:val="0"/>
          <w:bCs w:val="0"/>
          <w:color w:val="auto"/>
          <w:sz w:val="22"/>
          <w:szCs w:val="22"/>
          <w:lang w:eastAsia="ru-RU"/>
        </w:rPr>
      </w:pPr>
    </w:p>
    <w:p w:rsidR="00A357E1" w:rsidRPr="00A357E1" w:rsidRDefault="00A357E1" w:rsidP="004D16C5">
      <w:pPr>
        <w:pStyle w:val="ac"/>
        <w:spacing w:before="0" w:after="240"/>
        <w:jc w:val="center"/>
        <w:rPr>
          <w:rFonts w:ascii="Times New Roman" w:eastAsiaTheme="minorEastAsia" w:hAnsi="Times New Roman" w:cs="Times New Roman"/>
          <w:bCs w:val="0"/>
          <w:color w:val="auto"/>
          <w:sz w:val="32"/>
          <w:szCs w:val="32"/>
          <w:lang w:eastAsia="ru-RU"/>
        </w:rPr>
      </w:pPr>
      <w:r w:rsidRPr="00A357E1">
        <w:rPr>
          <w:rFonts w:ascii="Times New Roman" w:eastAsiaTheme="minorEastAsia" w:hAnsi="Times New Roman" w:cs="Times New Roman"/>
          <w:bCs w:val="0"/>
          <w:color w:val="auto"/>
          <w:sz w:val="32"/>
          <w:szCs w:val="32"/>
          <w:lang w:eastAsia="ru-RU"/>
        </w:rPr>
        <w:t>Методические материалы для выполнения лабораторных работ по дисциплине «Базы данных»</w:t>
      </w:r>
    </w:p>
    <w:p w:rsidR="00A357E1" w:rsidRDefault="00A357E1" w:rsidP="004D16C5">
      <w:pPr>
        <w:pStyle w:val="ac"/>
        <w:spacing w:before="0" w:after="240"/>
        <w:jc w:val="center"/>
        <w:rPr>
          <w:rFonts w:asciiTheme="minorHAnsi" w:eastAsiaTheme="minorEastAsia" w:hAnsiTheme="minorHAnsi" w:cstheme="minorBidi"/>
          <w:b w:val="0"/>
          <w:bCs w:val="0"/>
          <w:color w:val="auto"/>
          <w:sz w:val="22"/>
          <w:szCs w:val="22"/>
          <w:lang w:eastAsia="ru-RU"/>
        </w:rPr>
      </w:pPr>
    </w:p>
    <w:p w:rsidR="00A357E1" w:rsidRDefault="00A357E1" w:rsidP="004D16C5">
      <w:pPr>
        <w:pStyle w:val="ac"/>
        <w:spacing w:before="0" w:after="240"/>
        <w:jc w:val="center"/>
        <w:rPr>
          <w:rFonts w:asciiTheme="minorHAnsi" w:eastAsiaTheme="minorEastAsia" w:hAnsiTheme="minorHAnsi" w:cstheme="minorBidi"/>
          <w:b w:val="0"/>
          <w:bCs w:val="0"/>
          <w:color w:val="auto"/>
          <w:sz w:val="22"/>
          <w:szCs w:val="22"/>
          <w:lang w:eastAsia="ru-RU"/>
        </w:rPr>
      </w:pPr>
    </w:p>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Default="00A357E1" w:rsidP="00A357E1"/>
    <w:p w:rsidR="00A357E1" w:rsidRPr="00A357E1" w:rsidRDefault="00A357E1" w:rsidP="00A357E1">
      <w:pPr>
        <w:tabs>
          <w:tab w:val="left" w:pos="4086"/>
        </w:tabs>
        <w:spacing w:after="0"/>
        <w:rPr>
          <w:rFonts w:ascii="Times New Roman" w:hAnsi="Times New Roman" w:cs="Times New Roman"/>
        </w:rPr>
      </w:pPr>
      <w:r>
        <w:tab/>
      </w:r>
      <w:r w:rsidRPr="00A357E1">
        <w:rPr>
          <w:rFonts w:ascii="Times New Roman" w:hAnsi="Times New Roman" w:cs="Times New Roman"/>
        </w:rPr>
        <w:t>Санкт-Петербург</w:t>
      </w:r>
    </w:p>
    <w:p w:rsidR="00A357E1" w:rsidRPr="00A357E1" w:rsidRDefault="00A357E1" w:rsidP="00A357E1">
      <w:pPr>
        <w:tabs>
          <w:tab w:val="left" w:pos="4086"/>
        </w:tabs>
        <w:spacing w:after="0"/>
        <w:jc w:val="center"/>
        <w:rPr>
          <w:rFonts w:ascii="Times New Roman" w:hAnsi="Times New Roman" w:cs="Times New Roman"/>
        </w:rPr>
      </w:pPr>
      <w:r w:rsidRPr="00A357E1">
        <w:rPr>
          <w:rFonts w:ascii="Times New Roman" w:hAnsi="Times New Roman" w:cs="Times New Roman"/>
        </w:rPr>
        <w:t>2018</w:t>
      </w:r>
    </w:p>
    <w:sdt>
      <w:sdtPr>
        <w:rPr>
          <w:rFonts w:asciiTheme="minorHAnsi" w:eastAsiaTheme="minorEastAsia" w:hAnsiTheme="minorHAnsi" w:cstheme="minorBidi"/>
          <w:b w:val="0"/>
          <w:bCs w:val="0"/>
          <w:color w:val="auto"/>
          <w:sz w:val="22"/>
          <w:szCs w:val="22"/>
          <w:lang w:eastAsia="ru-RU"/>
        </w:rPr>
        <w:id w:val="1562636690"/>
        <w:docPartObj>
          <w:docPartGallery w:val="Table of Contents"/>
          <w:docPartUnique/>
        </w:docPartObj>
      </w:sdtPr>
      <w:sdtContent>
        <w:p w:rsidR="004D16C5" w:rsidRPr="00D82EF5" w:rsidRDefault="004D16C5" w:rsidP="004D16C5">
          <w:pPr>
            <w:pStyle w:val="ac"/>
            <w:spacing w:before="0"/>
            <w:jc w:val="center"/>
            <w:rPr>
              <w:rFonts w:ascii="Times New Roman" w:hAnsi="Times New Roman" w:cs="Times New Roman"/>
              <w:b w:val="0"/>
              <w:color w:val="auto"/>
              <w:sz w:val="24"/>
              <w:szCs w:val="24"/>
            </w:rPr>
          </w:pPr>
          <w:r w:rsidRPr="00D82EF5">
            <w:rPr>
              <w:rFonts w:ascii="Times New Roman" w:hAnsi="Times New Roman" w:cs="Times New Roman"/>
              <w:b w:val="0"/>
              <w:color w:val="auto"/>
              <w:sz w:val="24"/>
              <w:szCs w:val="24"/>
            </w:rPr>
            <w:t>СОДЕРЖАНИЕ</w:t>
          </w:r>
        </w:p>
        <w:p w:rsidR="00D82EF5" w:rsidRPr="00D82EF5" w:rsidRDefault="002F38BB">
          <w:pPr>
            <w:pStyle w:val="11"/>
            <w:tabs>
              <w:tab w:val="left" w:pos="440"/>
              <w:tab w:val="right" w:leader="dot" w:pos="9628"/>
            </w:tabs>
            <w:rPr>
              <w:rFonts w:ascii="Times New Roman" w:hAnsi="Times New Roman" w:cs="Times New Roman"/>
              <w:noProof/>
              <w:sz w:val="24"/>
              <w:szCs w:val="24"/>
            </w:rPr>
          </w:pPr>
          <w:r w:rsidRPr="00D82EF5">
            <w:rPr>
              <w:rFonts w:ascii="Times New Roman" w:hAnsi="Times New Roman" w:cs="Times New Roman"/>
              <w:sz w:val="24"/>
              <w:szCs w:val="24"/>
            </w:rPr>
            <w:fldChar w:fldCharType="begin"/>
          </w:r>
          <w:r w:rsidR="004D16C5" w:rsidRPr="00D82EF5">
            <w:rPr>
              <w:rFonts w:ascii="Times New Roman" w:hAnsi="Times New Roman" w:cs="Times New Roman"/>
              <w:sz w:val="24"/>
              <w:szCs w:val="24"/>
            </w:rPr>
            <w:instrText xml:space="preserve"> TOC \o "1-3" \h \z \u </w:instrText>
          </w:r>
          <w:r w:rsidRPr="00D82EF5">
            <w:rPr>
              <w:rFonts w:ascii="Times New Roman" w:hAnsi="Times New Roman" w:cs="Times New Roman"/>
              <w:sz w:val="24"/>
              <w:szCs w:val="24"/>
            </w:rPr>
            <w:fldChar w:fldCharType="separate"/>
          </w:r>
          <w:hyperlink w:anchor="_Toc531549694" w:history="1">
            <w:r w:rsidR="00D82EF5" w:rsidRPr="00D82EF5">
              <w:rPr>
                <w:rStyle w:val="a4"/>
                <w:rFonts w:ascii="Times New Roman" w:hAnsi="Times New Roman" w:cs="Times New Roman"/>
                <w:noProof/>
                <w:sz w:val="24"/>
                <w:szCs w:val="24"/>
                <w:lang w:val="en-US"/>
              </w:rPr>
              <w:t>1</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ОПИСАНИЕ ПРЕДМЕТНОЙ ОБЛАСТИ</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_Toc531549694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2</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695" w:history="1">
            <w:r w:rsidR="00D82EF5" w:rsidRPr="00D82EF5">
              <w:rPr>
                <w:rStyle w:val="a4"/>
                <w:rFonts w:ascii="Times New Roman" w:hAnsi="Times New Roman" w:cs="Times New Roman"/>
                <w:noProof/>
                <w:sz w:val="24"/>
                <w:szCs w:val="24"/>
              </w:rPr>
              <w:t>2</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 xml:space="preserve">ОСНОВЫ РАБОТЫ С ПРОГРАММОЙ </w:t>
            </w:r>
            <w:r w:rsidR="00D82EF5" w:rsidRPr="00D82EF5">
              <w:rPr>
                <w:rStyle w:val="a4"/>
                <w:rFonts w:ascii="Times New Roman" w:hAnsi="Times New Roman" w:cs="Times New Roman"/>
                <w:noProof/>
                <w:sz w:val="24"/>
                <w:szCs w:val="24"/>
                <w:shd w:val="clear" w:color="auto" w:fill="FFFFFF"/>
              </w:rPr>
              <w:t>ALLFUSION PROCESS MODELER</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_Toc531549695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4</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696" w:history="1">
            <w:r w:rsidR="00D82EF5" w:rsidRPr="00D82EF5">
              <w:rPr>
                <w:rStyle w:val="a4"/>
                <w:rFonts w:ascii="Times New Roman" w:hAnsi="Times New Roman" w:cs="Times New Roman"/>
                <w:noProof/>
                <w:sz w:val="24"/>
                <w:szCs w:val="24"/>
              </w:rPr>
              <w:t>3</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ПЕРВЫЙ УРОВЕНЬ ФУНКЦИОНАЛЬНОЙ МОДЕЛИ</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_Toc531549696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10</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697" w:history="1">
            <w:r w:rsidR="00D82EF5" w:rsidRPr="00D82EF5">
              <w:rPr>
                <w:rStyle w:val="a4"/>
                <w:rFonts w:ascii="Times New Roman" w:hAnsi="Times New Roman" w:cs="Times New Roman"/>
                <w:noProof/>
                <w:sz w:val="24"/>
                <w:szCs w:val="24"/>
              </w:rPr>
              <w:t>4</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ВТОРОЙ УРОВЕНЬ ФУНКЦИОНАЛЬНОЙ МОДЕЛИ (</w:t>
            </w:r>
            <w:r w:rsidR="00D82EF5" w:rsidRPr="00D82EF5">
              <w:rPr>
                <w:rStyle w:val="a4"/>
                <w:rFonts w:ascii="Times New Roman" w:hAnsi="Times New Roman" w:cs="Times New Roman"/>
                <w:noProof/>
                <w:sz w:val="24"/>
                <w:szCs w:val="24"/>
                <w:lang w:val="en-US"/>
              </w:rPr>
              <w:t>IDEF</w:t>
            </w:r>
            <w:r w:rsidR="00D82EF5" w:rsidRPr="00D82EF5">
              <w:rPr>
                <w:rStyle w:val="a4"/>
                <w:rFonts w:ascii="Times New Roman" w:hAnsi="Times New Roman" w:cs="Times New Roman"/>
                <w:noProof/>
                <w:sz w:val="24"/>
                <w:szCs w:val="24"/>
              </w:rPr>
              <w:t>0)</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_Toc531549697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13</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698" w:history="1">
            <w:r w:rsidR="00D82EF5" w:rsidRPr="00D82EF5">
              <w:rPr>
                <w:rStyle w:val="a4"/>
                <w:rFonts w:ascii="Times New Roman" w:hAnsi="Times New Roman" w:cs="Times New Roman"/>
                <w:noProof/>
                <w:sz w:val="24"/>
                <w:szCs w:val="24"/>
              </w:rPr>
              <w:t>5</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ТРЕТИЙ УРОВЕНЬ ФУНКЦИОНАЛЬНОЙ МОДЕЛИ (</w:t>
            </w:r>
            <w:r w:rsidR="00D82EF5" w:rsidRPr="00D82EF5">
              <w:rPr>
                <w:rStyle w:val="a4"/>
                <w:rFonts w:ascii="Times New Roman" w:hAnsi="Times New Roman" w:cs="Times New Roman"/>
                <w:noProof/>
                <w:sz w:val="24"/>
                <w:szCs w:val="24"/>
                <w:lang w:val="en-US"/>
              </w:rPr>
              <w:t>IDEF</w:t>
            </w:r>
            <w:r w:rsidR="00D82EF5" w:rsidRPr="00D82EF5">
              <w:rPr>
                <w:rStyle w:val="a4"/>
                <w:rFonts w:ascii="Times New Roman" w:hAnsi="Times New Roman" w:cs="Times New Roman"/>
                <w:noProof/>
                <w:sz w:val="24"/>
                <w:szCs w:val="24"/>
              </w:rPr>
              <w:t>0)</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_Toc531549698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15</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699" w:history="1">
            <w:r w:rsidR="00D82EF5" w:rsidRPr="00D82EF5">
              <w:rPr>
                <w:rStyle w:val="a4"/>
                <w:rFonts w:ascii="Times New Roman" w:hAnsi="Times New Roman" w:cs="Times New Roman"/>
                <w:noProof/>
                <w:sz w:val="24"/>
                <w:szCs w:val="24"/>
              </w:rPr>
              <w:t>6</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ФОРМИРОВАНИЕ ДИАГРАММЫ ПОТОКОВ ДАННЫХ (</w:t>
            </w:r>
            <w:r w:rsidR="00D82EF5" w:rsidRPr="00D82EF5">
              <w:rPr>
                <w:rStyle w:val="a4"/>
                <w:rFonts w:ascii="Times New Roman" w:hAnsi="Times New Roman" w:cs="Times New Roman"/>
                <w:noProof/>
                <w:sz w:val="24"/>
                <w:szCs w:val="24"/>
                <w:lang w:val="en-US"/>
              </w:rPr>
              <w:t>DFD</w:t>
            </w:r>
            <w:r w:rsidR="00D82EF5" w:rsidRPr="00D82EF5">
              <w:rPr>
                <w:rStyle w:val="a4"/>
                <w:rFonts w:ascii="Times New Roman" w:hAnsi="Times New Roman" w:cs="Times New Roman"/>
                <w:noProof/>
                <w:sz w:val="24"/>
                <w:szCs w:val="24"/>
              </w:rPr>
              <w:t>)</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_Toc531549699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22</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700" w:history="1">
            <w:r w:rsidR="00D82EF5" w:rsidRPr="00D82EF5">
              <w:rPr>
                <w:rStyle w:val="a4"/>
                <w:rFonts w:ascii="Times New Roman" w:hAnsi="Times New Roman" w:cs="Times New Roman"/>
                <w:noProof/>
                <w:sz w:val="24"/>
                <w:szCs w:val="24"/>
              </w:rPr>
              <w:t>7</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ФОРМИРОВАНИЕ ДИАГРАММЫ СЦЕНАРИЕВ (IDEF3)</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_Toc531549700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31</w:t>
            </w:r>
            <w:r w:rsidRPr="00D82EF5">
              <w:rPr>
                <w:rFonts w:ascii="Times New Roman" w:hAnsi="Times New Roman" w:cs="Times New Roman"/>
                <w:noProof/>
                <w:webHidden/>
                <w:sz w:val="24"/>
                <w:szCs w:val="24"/>
              </w:rPr>
              <w:fldChar w:fldCharType="end"/>
            </w:r>
          </w:hyperlink>
        </w:p>
        <w:p w:rsidR="00D82EF5" w:rsidRPr="00D82EF5" w:rsidRDefault="002F38BB">
          <w:pPr>
            <w:pStyle w:val="11"/>
            <w:tabs>
              <w:tab w:val="left" w:pos="440"/>
              <w:tab w:val="right" w:leader="dot" w:pos="9628"/>
            </w:tabs>
            <w:rPr>
              <w:rFonts w:ascii="Times New Roman" w:hAnsi="Times New Roman" w:cs="Times New Roman"/>
              <w:noProof/>
              <w:sz w:val="24"/>
              <w:szCs w:val="24"/>
            </w:rPr>
          </w:pPr>
          <w:hyperlink w:anchor="_Toc531549701" w:history="1">
            <w:r w:rsidR="00D82EF5" w:rsidRPr="00D82EF5">
              <w:rPr>
                <w:rStyle w:val="a4"/>
                <w:rFonts w:ascii="Times New Roman" w:hAnsi="Times New Roman" w:cs="Times New Roman"/>
                <w:noProof/>
                <w:sz w:val="24"/>
                <w:szCs w:val="24"/>
              </w:rPr>
              <w:t>8</w:t>
            </w:r>
            <w:r w:rsidR="00D82EF5" w:rsidRPr="00D82EF5">
              <w:rPr>
                <w:rFonts w:ascii="Times New Roman" w:hAnsi="Times New Roman" w:cs="Times New Roman"/>
                <w:noProof/>
                <w:sz w:val="24"/>
                <w:szCs w:val="24"/>
              </w:rPr>
              <w:tab/>
            </w:r>
            <w:r w:rsidR="00D82EF5" w:rsidRPr="00D82EF5">
              <w:rPr>
                <w:rStyle w:val="a4"/>
                <w:rFonts w:ascii="Times New Roman" w:hAnsi="Times New Roman" w:cs="Times New Roman"/>
                <w:noProof/>
                <w:sz w:val="24"/>
                <w:szCs w:val="24"/>
              </w:rPr>
              <w:t>ФУНКЦИОНАЛЬНО-СТОИМОСТНОЙ АНАЛИЗ (ФСА)</w:t>
            </w:r>
            <w:r w:rsidR="00D82EF5" w:rsidRPr="00D82EF5">
              <w:rPr>
                <w:rFonts w:ascii="Times New Roman" w:hAnsi="Times New Roman" w:cs="Times New Roman"/>
                <w:noProof/>
                <w:webHidden/>
                <w:sz w:val="24"/>
                <w:szCs w:val="24"/>
              </w:rPr>
              <w:tab/>
            </w:r>
            <w:r w:rsidRPr="00D82EF5">
              <w:rPr>
                <w:rFonts w:ascii="Times New Roman" w:hAnsi="Times New Roman" w:cs="Times New Roman"/>
                <w:noProof/>
                <w:webHidden/>
                <w:sz w:val="24"/>
                <w:szCs w:val="24"/>
              </w:rPr>
              <w:fldChar w:fldCharType="begin"/>
            </w:r>
            <w:r w:rsidR="00D82EF5" w:rsidRPr="00D82EF5">
              <w:rPr>
                <w:rFonts w:ascii="Times New Roman" w:hAnsi="Times New Roman" w:cs="Times New Roman"/>
                <w:noProof/>
                <w:webHidden/>
                <w:sz w:val="24"/>
                <w:szCs w:val="24"/>
              </w:rPr>
              <w:instrText xml:space="preserve"> PAGEREF _Toc531549701 \h </w:instrText>
            </w:r>
            <w:r w:rsidRPr="00D82EF5">
              <w:rPr>
                <w:rFonts w:ascii="Times New Roman" w:hAnsi="Times New Roman" w:cs="Times New Roman"/>
                <w:noProof/>
                <w:webHidden/>
                <w:sz w:val="24"/>
                <w:szCs w:val="24"/>
              </w:rPr>
            </w:r>
            <w:r w:rsidRPr="00D82EF5">
              <w:rPr>
                <w:rFonts w:ascii="Times New Roman" w:hAnsi="Times New Roman" w:cs="Times New Roman"/>
                <w:noProof/>
                <w:webHidden/>
                <w:sz w:val="24"/>
                <w:szCs w:val="24"/>
              </w:rPr>
              <w:fldChar w:fldCharType="separate"/>
            </w:r>
            <w:r w:rsidR="00D82EF5" w:rsidRPr="00D82EF5">
              <w:rPr>
                <w:rFonts w:ascii="Times New Roman" w:hAnsi="Times New Roman" w:cs="Times New Roman"/>
                <w:noProof/>
                <w:webHidden/>
                <w:sz w:val="24"/>
                <w:szCs w:val="24"/>
              </w:rPr>
              <w:t>37</w:t>
            </w:r>
            <w:r w:rsidRPr="00D82EF5">
              <w:rPr>
                <w:rFonts w:ascii="Times New Roman" w:hAnsi="Times New Roman" w:cs="Times New Roman"/>
                <w:noProof/>
                <w:webHidden/>
                <w:sz w:val="24"/>
                <w:szCs w:val="24"/>
              </w:rPr>
              <w:fldChar w:fldCharType="end"/>
            </w:r>
          </w:hyperlink>
        </w:p>
        <w:p w:rsidR="004D16C5" w:rsidRDefault="002F38BB">
          <w:r w:rsidRPr="00D82EF5">
            <w:rPr>
              <w:rFonts w:ascii="Times New Roman" w:hAnsi="Times New Roman" w:cs="Times New Roman"/>
              <w:sz w:val="24"/>
              <w:szCs w:val="24"/>
            </w:rPr>
            <w:fldChar w:fldCharType="end"/>
          </w:r>
        </w:p>
      </w:sdtContent>
    </w:sdt>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4D16C5" w:rsidRDefault="004D16C5" w:rsidP="00407D0D">
      <w:pPr>
        <w:jc w:val="center"/>
        <w:rPr>
          <w:rFonts w:ascii="Times New Roman" w:hAnsi="Times New Roman" w:cs="Times New Roman"/>
          <w:sz w:val="28"/>
          <w:szCs w:val="28"/>
        </w:rPr>
      </w:pPr>
    </w:p>
    <w:p w:rsidR="00B86FF4" w:rsidRPr="00EB29BE" w:rsidRDefault="00EA78B9" w:rsidP="004D16C5">
      <w:pPr>
        <w:pStyle w:val="a3"/>
        <w:numPr>
          <w:ilvl w:val="0"/>
          <w:numId w:val="10"/>
        </w:numPr>
        <w:jc w:val="center"/>
        <w:outlineLvl w:val="0"/>
        <w:rPr>
          <w:rFonts w:ascii="Times New Roman" w:hAnsi="Times New Roman" w:cs="Times New Roman"/>
          <w:sz w:val="28"/>
          <w:szCs w:val="28"/>
          <w:lang w:val="en-US"/>
        </w:rPr>
      </w:pPr>
      <w:bookmarkStart w:id="0" w:name="_Toc531549694"/>
      <w:r w:rsidRPr="00EB29BE">
        <w:rPr>
          <w:rFonts w:ascii="Times New Roman" w:hAnsi="Times New Roman" w:cs="Times New Roman"/>
          <w:sz w:val="28"/>
          <w:szCs w:val="28"/>
        </w:rPr>
        <w:lastRenderedPageBreak/>
        <w:t>ОПИСАНИЕ ПРЕДМЕТНОЙ ОБЛАСТИ</w:t>
      </w:r>
      <w:bookmarkEnd w:id="0"/>
    </w:p>
    <w:p w:rsidR="00E279CA" w:rsidRDefault="00E279CA" w:rsidP="00E279C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Предприятие занимается сборкой и продажей стиральных машин. Сборка производится из комплектующих, закупленных у поставщиков. </w:t>
      </w:r>
      <w:r w:rsidR="001F7DBE">
        <w:rPr>
          <w:rFonts w:ascii="Times New Roman" w:hAnsi="Times New Roman" w:cs="Times New Roman"/>
          <w:sz w:val="28"/>
          <w:szCs w:val="28"/>
        </w:rPr>
        <w:t xml:space="preserve">Комплектующие закупаются на склад комплектующих. </w:t>
      </w:r>
      <w:r>
        <w:rPr>
          <w:rFonts w:ascii="Times New Roman" w:hAnsi="Times New Roman" w:cs="Times New Roman"/>
          <w:sz w:val="28"/>
          <w:szCs w:val="28"/>
        </w:rPr>
        <w:t xml:space="preserve">Предприятие собирает и тестирует комплектующие, пришедшие от поставщиков, и собранные стиральные машины. </w:t>
      </w:r>
      <w:r w:rsidR="001F7DBE">
        <w:rPr>
          <w:rFonts w:ascii="Times New Roman" w:hAnsi="Times New Roman" w:cs="Times New Roman"/>
          <w:sz w:val="28"/>
          <w:szCs w:val="28"/>
        </w:rPr>
        <w:t>Собранные и протестированные стиральные машины отправляются на склад готовой продукции</w:t>
      </w:r>
      <w:r w:rsidR="0009618B">
        <w:rPr>
          <w:rFonts w:ascii="Times New Roman" w:hAnsi="Times New Roman" w:cs="Times New Roman"/>
          <w:sz w:val="28"/>
          <w:szCs w:val="28"/>
        </w:rPr>
        <w:t>. Тестирование комплектующих и готовых стиральных машин осуществляется отделом ОТК (отдел технического контроля).</w:t>
      </w:r>
    </w:p>
    <w:p w:rsidR="0015353B" w:rsidRDefault="00E279CA" w:rsidP="0015353B">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Стиральные машины могут продаваться как оптом, так и в розницу. При оптовой продаже </w:t>
      </w:r>
      <w:r w:rsidR="0015353B">
        <w:rPr>
          <w:rFonts w:ascii="Times New Roman" w:hAnsi="Times New Roman" w:cs="Times New Roman"/>
          <w:sz w:val="28"/>
          <w:szCs w:val="28"/>
        </w:rPr>
        <w:t>оформляется заказ покупателя, в котором указывается перечень стиральных машин, планируемых для покупки. Заказ может оформляться на стиральные машины, которые могут отсутствовать в данный момент на складе, так и на стиральные машины, которые есть в наличии.</w:t>
      </w:r>
      <w:r w:rsidR="002452A1">
        <w:rPr>
          <w:rFonts w:ascii="Times New Roman" w:hAnsi="Times New Roman" w:cs="Times New Roman"/>
          <w:sz w:val="28"/>
          <w:szCs w:val="28"/>
        </w:rPr>
        <w:t xml:space="preserve"> При оформлении заказа покупатель вносит предоплату по заказу в размере 100%.</w:t>
      </w:r>
      <w:r w:rsidR="0015353B">
        <w:rPr>
          <w:rFonts w:ascii="Times New Roman" w:hAnsi="Times New Roman" w:cs="Times New Roman"/>
          <w:sz w:val="28"/>
          <w:szCs w:val="28"/>
        </w:rPr>
        <w:t xml:space="preserve"> При продаже в розницу, продаются стиральные машины, которые только фактически п</w:t>
      </w:r>
      <w:r w:rsidR="0009618B">
        <w:rPr>
          <w:rFonts w:ascii="Times New Roman" w:hAnsi="Times New Roman" w:cs="Times New Roman"/>
          <w:sz w:val="28"/>
          <w:szCs w:val="28"/>
        </w:rPr>
        <w:t>рисутствуют в розничном магазине</w:t>
      </w:r>
      <w:r w:rsidR="0015353B">
        <w:rPr>
          <w:rFonts w:ascii="Times New Roman" w:hAnsi="Times New Roman" w:cs="Times New Roman"/>
          <w:sz w:val="28"/>
          <w:szCs w:val="28"/>
        </w:rPr>
        <w:t xml:space="preserve"> предприятия.</w:t>
      </w:r>
      <w:r w:rsidR="002452A1">
        <w:rPr>
          <w:rFonts w:ascii="Times New Roman" w:hAnsi="Times New Roman" w:cs="Times New Roman"/>
          <w:sz w:val="28"/>
          <w:szCs w:val="28"/>
        </w:rPr>
        <w:t xml:space="preserve"> </w:t>
      </w:r>
    </w:p>
    <w:p w:rsidR="0015353B" w:rsidRDefault="0015353B" w:rsidP="0015353B">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 оформления заказа, менеджер по продажам формирует заказ на </w:t>
      </w:r>
      <w:r w:rsidR="002452A1">
        <w:rPr>
          <w:rFonts w:ascii="Times New Roman" w:hAnsi="Times New Roman" w:cs="Times New Roman"/>
          <w:sz w:val="28"/>
          <w:szCs w:val="28"/>
        </w:rPr>
        <w:t>сборку стиральных машин из комплектующих</w:t>
      </w:r>
      <w:r>
        <w:rPr>
          <w:rFonts w:ascii="Times New Roman" w:hAnsi="Times New Roman" w:cs="Times New Roman"/>
          <w:sz w:val="28"/>
          <w:szCs w:val="28"/>
        </w:rPr>
        <w:t xml:space="preserve"> под конкретный заказ покупателя. При этом, на недостающие на складе комплектующие, оформляется заказ поставщику. </w:t>
      </w:r>
    </w:p>
    <w:p w:rsidR="002452A1" w:rsidRDefault="002452A1" w:rsidP="0015353B">
      <w:pPr>
        <w:spacing w:after="0"/>
        <w:ind w:firstLine="709"/>
        <w:jc w:val="both"/>
        <w:rPr>
          <w:rFonts w:ascii="Times New Roman" w:hAnsi="Times New Roman" w:cs="Times New Roman"/>
          <w:sz w:val="28"/>
          <w:szCs w:val="28"/>
        </w:rPr>
      </w:pPr>
    </w:p>
    <w:p w:rsidR="002452A1" w:rsidRDefault="002452A1" w:rsidP="0015353B">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Основными бизнес-процессами на предприятии являются: </w:t>
      </w:r>
    </w:p>
    <w:p w:rsidR="002452A1" w:rsidRPr="00F13B7B" w:rsidRDefault="002452A1"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Продажи</w:t>
      </w:r>
      <w:r w:rsidR="00F13B7B">
        <w:rPr>
          <w:rFonts w:ascii="Times New Roman" w:hAnsi="Times New Roman" w:cs="Times New Roman"/>
          <w:sz w:val="28"/>
          <w:szCs w:val="28"/>
        </w:rPr>
        <w:t>, маркетинг</w:t>
      </w:r>
    </w:p>
    <w:p w:rsidR="002452A1" w:rsidRPr="00F13B7B" w:rsidRDefault="0009618B"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Сборка стиральных машин</w:t>
      </w:r>
    </w:p>
    <w:p w:rsidR="001F7DBE" w:rsidRPr="00F13B7B" w:rsidRDefault="001F7DBE"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Заку</w:t>
      </w:r>
      <w:r w:rsidR="0009618B" w:rsidRPr="00F13B7B">
        <w:rPr>
          <w:rFonts w:ascii="Times New Roman" w:hAnsi="Times New Roman" w:cs="Times New Roman"/>
          <w:sz w:val="28"/>
          <w:szCs w:val="28"/>
        </w:rPr>
        <w:t>пка комплектующих у поставщиков</w:t>
      </w:r>
    </w:p>
    <w:p w:rsidR="002452A1" w:rsidRDefault="002452A1"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Тестирование комплектующ</w:t>
      </w:r>
      <w:r w:rsidR="0009618B" w:rsidRPr="00F13B7B">
        <w:rPr>
          <w:rFonts w:ascii="Times New Roman" w:hAnsi="Times New Roman" w:cs="Times New Roman"/>
          <w:sz w:val="28"/>
          <w:szCs w:val="28"/>
        </w:rPr>
        <w:t>их и собранных стиральных машин</w:t>
      </w:r>
    </w:p>
    <w:p w:rsidR="00B07F86" w:rsidRPr="00F13B7B" w:rsidRDefault="00B07F86"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Хранение</w:t>
      </w:r>
    </w:p>
    <w:p w:rsidR="002452A1" w:rsidRDefault="002452A1" w:rsidP="0015353B">
      <w:pPr>
        <w:spacing w:after="0"/>
        <w:ind w:firstLine="709"/>
        <w:jc w:val="both"/>
        <w:rPr>
          <w:rFonts w:ascii="Times New Roman" w:hAnsi="Times New Roman" w:cs="Times New Roman"/>
          <w:sz w:val="28"/>
          <w:szCs w:val="28"/>
        </w:rPr>
      </w:pPr>
    </w:p>
    <w:p w:rsidR="002452A1" w:rsidRDefault="002452A1" w:rsidP="002452A1">
      <w:pPr>
        <w:spacing w:after="0"/>
        <w:ind w:firstLine="709"/>
        <w:jc w:val="both"/>
        <w:rPr>
          <w:rFonts w:ascii="Times New Roman" w:hAnsi="Times New Roman" w:cs="Times New Roman"/>
          <w:sz w:val="28"/>
          <w:szCs w:val="28"/>
        </w:rPr>
      </w:pPr>
      <w:r>
        <w:rPr>
          <w:rFonts w:ascii="Times New Roman" w:hAnsi="Times New Roman" w:cs="Times New Roman"/>
          <w:sz w:val="28"/>
          <w:szCs w:val="28"/>
        </w:rPr>
        <w:t>Предприятие имеет следующую организационную структуру:</w:t>
      </w:r>
    </w:p>
    <w:p w:rsidR="001F7DBE" w:rsidRDefault="001F7DBE"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Розничный магазин</w:t>
      </w:r>
    </w:p>
    <w:p w:rsidR="001F7DBE"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Сборочный цех</w:t>
      </w:r>
    </w:p>
    <w:p w:rsidR="001F7DBE"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Склад готовой продукции</w:t>
      </w:r>
    </w:p>
    <w:p w:rsidR="001F7DBE"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Склад комплектующих</w:t>
      </w:r>
    </w:p>
    <w:p w:rsidR="001F7DBE"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ОТК</w:t>
      </w:r>
    </w:p>
    <w:p w:rsidR="0009618B" w:rsidRDefault="0009618B" w:rsidP="0009618B">
      <w:pPr>
        <w:spacing w:after="0"/>
        <w:ind w:firstLine="709"/>
        <w:jc w:val="both"/>
        <w:rPr>
          <w:rFonts w:ascii="Times New Roman" w:hAnsi="Times New Roman" w:cs="Times New Roman"/>
          <w:sz w:val="28"/>
          <w:szCs w:val="28"/>
        </w:rPr>
      </w:pPr>
    </w:p>
    <w:p w:rsidR="0009618B" w:rsidRDefault="0009618B" w:rsidP="0009618B">
      <w:pPr>
        <w:spacing w:after="0"/>
        <w:ind w:firstLine="709"/>
        <w:jc w:val="both"/>
        <w:rPr>
          <w:rFonts w:ascii="Times New Roman" w:hAnsi="Times New Roman" w:cs="Times New Roman"/>
          <w:sz w:val="28"/>
          <w:szCs w:val="28"/>
        </w:rPr>
      </w:pPr>
      <w:r>
        <w:rPr>
          <w:rFonts w:ascii="Times New Roman" w:hAnsi="Times New Roman" w:cs="Times New Roman"/>
          <w:sz w:val="28"/>
          <w:szCs w:val="28"/>
        </w:rPr>
        <w:t>Процесс сборки стиральных машин делится на следующие операции:</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Подготовка комплектующих</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lastRenderedPageBreak/>
        <w:t>Подготовка каркаса стиральных машин</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бака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барабана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трубопровода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нагревателя</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электропитания</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корпуса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панели на корпус</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дверцы загрузочного люка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Окрашивание корпуса</w:t>
      </w:r>
    </w:p>
    <w:p w:rsidR="0009618B" w:rsidRDefault="0009618B" w:rsidP="0009618B">
      <w:pPr>
        <w:spacing w:after="0"/>
        <w:ind w:firstLine="709"/>
        <w:jc w:val="both"/>
        <w:rPr>
          <w:rFonts w:ascii="Times New Roman" w:hAnsi="Times New Roman" w:cs="Times New Roman"/>
          <w:sz w:val="28"/>
          <w:szCs w:val="28"/>
        </w:rPr>
      </w:pPr>
    </w:p>
    <w:p w:rsidR="0009618B" w:rsidRDefault="0009618B" w:rsidP="0009618B">
      <w:pPr>
        <w:spacing w:after="0"/>
        <w:ind w:firstLine="709"/>
        <w:jc w:val="both"/>
        <w:rPr>
          <w:rFonts w:ascii="Times New Roman" w:hAnsi="Times New Roman" w:cs="Times New Roman"/>
          <w:sz w:val="28"/>
          <w:szCs w:val="28"/>
        </w:rPr>
      </w:pPr>
      <w:r>
        <w:rPr>
          <w:rFonts w:ascii="Times New Roman" w:hAnsi="Times New Roman" w:cs="Times New Roman"/>
          <w:sz w:val="28"/>
          <w:szCs w:val="28"/>
        </w:rPr>
        <w:t>Процесс тестирования делится на операции:</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Механическая проверка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Внешняя проверка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Электронная проверка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целостности корпуса</w:t>
      </w:r>
    </w:p>
    <w:p w:rsidR="0009618B" w:rsidRDefault="0009618B"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уровня шума</w:t>
      </w:r>
    </w:p>
    <w:p w:rsidR="0009618B" w:rsidRDefault="00A77869"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герметизации</w:t>
      </w:r>
    </w:p>
    <w:p w:rsidR="00A77869" w:rsidRDefault="00A77869"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скорости</w:t>
      </w:r>
    </w:p>
    <w:p w:rsidR="00A77869" w:rsidRDefault="00A77869"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Термопроверка</w:t>
      </w:r>
    </w:p>
    <w:p w:rsidR="00A77869" w:rsidRDefault="00A77869"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Испытание на подачу</w:t>
      </w:r>
    </w:p>
    <w:p w:rsidR="00A77869" w:rsidRPr="006B5011" w:rsidRDefault="00A77869" w:rsidP="0009618B">
      <w:pPr>
        <w:spacing w:after="0"/>
        <w:ind w:firstLine="709"/>
        <w:jc w:val="both"/>
        <w:rPr>
          <w:rFonts w:ascii="Times New Roman" w:hAnsi="Times New Roman" w:cs="Times New Roman"/>
          <w:sz w:val="28"/>
          <w:szCs w:val="28"/>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rPr>
      </w:pPr>
    </w:p>
    <w:p w:rsidR="00407D0D" w:rsidRPr="00407D0D" w:rsidRDefault="00407D0D" w:rsidP="0009618B">
      <w:pPr>
        <w:spacing w:after="0"/>
        <w:ind w:firstLine="709"/>
        <w:jc w:val="both"/>
        <w:rPr>
          <w:rFonts w:ascii="Times New Roman" w:hAnsi="Times New Roman" w:cs="Times New Roman"/>
          <w:sz w:val="28"/>
          <w:szCs w:val="28"/>
        </w:rPr>
      </w:pPr>
    </w:p>
    <w:p w:rsidR="006B5011" w:rsidRDefault="006B5011" w:rsidP="0009618B">
      <w:pPr>
        <w:spacing w:after="0"/>
        <w:ind w:firstLine="709"/>
        <w:jc w:val="both"/>
        <w:rPr>
          <w:rFonts w:ascii="Times New Roman" w:hAnsi="Times New Roman" w:cs="Times New Roman"/>
          <w:sz w:val="28"/>
          <w:szCs w:val="28"/>
          <w:lang w:val="en-US"/>
        </w:rPr>
      </w:pPr>
    </w:p>
    <w:p w:rsidR="006B5011" w:rsidRDefault="006B5011" w:rsidP="0009618B">
      <w:pPr>
        <w:spacing w:after="0"/>
        <w:ind w:firstLine="709"/>
        <w:jc w:val="both"/>
        <w:rPr>
          <w:rFonts w:ascii="Times New Roman" w:hAnsi="Times New Roman" w:cs="Times New Roman"/>
          <w:sz w:val="28"/>
          <w:szCs w:val="28"/>
          <w:lang w:val="en-US"/>
        </w:rPr>
      </w:pPr>
    </w:p>
    <w:p w:rsidR="006B5011" w:rsidRPr="00EB29BE" w:rsidRDefault="00EA78B9" w:rsidP="004D16C5">
      <w:pPr>
        <w:pStyle w:val="a3"/>
        <w:numPr>
          <w:ilvl w:val="0"/>
          <w:numId w:val="10"/>
        </w:numPr>
        <w:spacing w:after="0"/>
        <w:jc w:val="both"/>
        <w:outlineLvl w:val="0"/>
        <w:rPr>
          <w:rFonts w:ascii="Times New Roman" w:hAnsi="Times New Roman" w:cs="Times New Roman"/>
          <w:sz w:val="28"/>
          <w:szCs w:val="28"/>
        </w:rPr>
      </w:pPr>
      <w:bookmarkStart w:id="1" w:name="_Toc531549695"/>
      <w:r w:rsidRPr="00EB29BE">
        <w:rPr>
          <w:rFonts w:ascii="Times New Roman" w:hAnsi="Times New Roman" w:cs="Times New Roman"/>
          <w:sz w:val="28"/>
          <w:szCs w:val="28"/>
        </w:rPr>
        <w:lastRenderedPageBreak/>
        <w:t xml:space="preserve">ОСНОВЫ РАБОТЫ С ПРОГРАММОЙ </w:t>
      </w:r>
      <w:r w:rsidRPr="00EB29BE">
        <w:rPr>
          <w:rFonts w:ascii="Times New Roman" w:hAnsi="Times New Roman" w:cs="Times New Roman"/>
          <w:color w:val="333333"/>
          <w:sz w:val="28"/>
          <w:szCs w:val="28"/>
          <w:shd w:val="clear" w:color="auto" w:fill="FFFFFF"/>
        </w:rPr>
        <w:t>ALLFUSION PROCESS MODELER</w:t>
      </w:r>
      <w:bookmarkEnd w:id="1"/>
    </w:p>
    <w:p w:rsidR="006B5011" w:rsidRDefault="006B5011" w:rsidP="0009618B">
      <w:pPr>
        <w:spacing w:after="0"/>
        <w:ind w:firstLine="709"/>
        <w:jc w:val="both"/>
        <w:rPr>
          <w:rFonts w:ascii="Times New Roman" w:hAnsi="Times New Roman" w:cs="Times New Roman"/>
          <w:sz w:val="28"/>
          <w:szCs w:val="28"/>
        </w:rPr>
      </w:pPr>
    </w:p>
    <w:p w:rsidR="006B5011" w:rsidRDefault="006B5011" w:rsidP="0009618B">
      <w:pPr>
        <w:spacing w:after="0"/>
        <w:ind w:firstLine="709"/>
        <w:jc w:val="both"/>
        <w:rPr>
          <w:rFonts w:ascii="Times New Roman" w:hAnsi="Times New Roman" w:cs="Times New Roman"/>
          <w:color w:val="333333"/>
          <w:sz w:val="28"/>
          <w:szCs w:val="28"/>
          <w:shd w:val="clear" w:color="auto" w:fill="FFFFFF"/>
        </w:rPr>
      </w:pPr>
      <w:r w:rsidRPr="006B5011">
        <w:rPr>
          <w:rFonts w:ascii="Times New Roman" w:hAnsi="Times New Roman" w:cs="Times New Roman"/>
          <w:color w:val="333333"/>
          <w:sz w:val="28"/>
          <w:szCs w:val="28"/>
          <w:shd w:val="clear" w:color="auto" w:fill="FFFFFF"/>
        </w:rPr>
        <w:t xml:space="preserve">AllFusion Process Modeler (далее BPwin) — CASE-средство для моделирования бизнес-процессов, позволяющая создавать диаграммы в нотации IDEF0, IDEF3, DFD. В процессе моделирования BPwin позволяет переключиться с нотации IDEF0 на любой ветви модели на нотацию IDEF3 или DFD и создать смешанную модель. BPwin поддерживает функционально-стоимостной анализ (ABC). </w:t>
      </w:r>
    </w:p>
    <w:p w:rsidR="006B5011" w:rsidRDefault="006B5011" w:rsidP="0009618B">
      <w:pPr>
        <w:spacing w:after="0"/>
        <w:ind w:firstLine="709"/>
        <w:jc w:val="both"/>
        <w:rPr>
          <w:rFonts w:ascii="Times New Roman" w:hAnsi="Times New Roman" w:cs="Times New Roman"/>
          <w:color w:val="333333"/>
          <w:sz w:val="28"/>
          <w:szCs w:val="28"/>
        </w:rPr>
      </w:pPr>
      <w:r w:rsidRPr="006B5011">
        <w:rPr>
          <w:rFonts w:ascii="Times New Roman" w:hAnsi="Times New Roman" w:cs="Times New Roman"/>
          <w:color w:val="333333"/>
          <w:sz w:val="28"/>
          <w:szCs w:val="28"/>
          <w:shd w:val="clear" w:color="auto" w:fill="FFFFFF"/>
        </w:rPr>
        <w:t>Работа с программой начинается с создания новой модели, для которой нужно указать имя и тип (рис.1).</w:t>
      </w:r>
    </w:p>
    <w:p w:rsidR="006B5011" w:rsidRPr="006B5011" w:rsidRDefault="006B5011" w:rsidP="0009618B">
      <w:pPr>
        <w:spacing w:after="0"/>
        <w:ind w:firstLine="709"/>
        <w:jc w:val="both"/>
        <w:rPr>
          <w:rFonts w:cs="Times New Roman"/>
          <w:sz w:val="28"/>
          <w:szCs w:val="28"/>
        </w:rPr>
      </w:pPr>
    </w:p>
    <w:p w:rsidR="006B5011" w:rsidRDefault="006B5011" w:rsidP="006B5011">
      <w:pPr>
        <w:spacing w:after="0"/>
        <w:ind w:firstLine="709"/>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117215" cy="3630930"/>
            <wp:effectExtent l="1905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117215" cy="3630930"/>
                    </a:xfrm>
                    <a:prstGeom prst="rect">
                      <a:avLst/>
                    </a:prstGeom>
                    <a:noFill/>
                    <a:ln w="9525">
                      <a:noFill/>
                      <a:miter lim="800000"/>
                      <a:headEnd/>
                      <a:tailEnd/>
                    </a:ln>
                  </pic:spPr>
                </pic:pic>
              </a:graphicData>
            </a:graphic>
          </wp:inline>
        </w:drawing>
      </w:r>
    </w:p>
    <w:p w:rsidR="006B5011" w:rsidRDefault="006B5011" w:rsidP="006B5011">
      <w:pPr>
        <w:spacing w:after="0"/>
        <w:ind w:firstLine="709"/>
        <w:jc w:val="center"/>
        <w:rPr>
          <w:rFonts w:ascii="Times New Roman" w:hAnsi="Times New Roman" w:cs="Times New Roman"/>
          <w:sz w:val="28"/>
          <w:szCs w:val="28"/>
        </w:rPr>
      </w:pPr>
      <w:r>
        <w:rPr>
          <w:rFonts w:ascii="Times New Roman" w:hAnsi="Times New Roman" w:cs="Times New Roman"/>
          <w:sz w:val="28"/>
          <w:szCs w:val="28"/>
        </w:rPr>
        <w:t>Рис</w:t>
      </w:r>
      <w:r w:rsidR="00FB5435">
        <w:rPr>
          <w:rFonts w:ascii="Times New Roman" w:hAnsi="Times New Roman" w:cs="Times New Roman"/>
          <w:sz w:val="28"/>
          <w:szCs w:val="28"/>
        </w:rPr>
        <w:t>унок</w:t>
      </w:r>
      <w:r>
        <w:rPr>
          <w:rFonts w:ascii="Times New Roman" w:hAnsi="Times New Roman" w:cs="Times New Roman"/>
          <w:sz w:val="28"/>
          <w:szCs w:val="28"/>
        </w:rPr>
        <w:t xml:space="preserve"> 1 – окно создания новой модели</w:t>
      </w:r>
    </w:p>
    <w:p w:rsidR="006B5011" w:rsidRDefault="006B5011" w:rsidP="006B5011">
      <w:pPr>
        <w:spacing w:after="0"/>
        <w:ind w:firstLine="709"/>
        <w:jc w:val="center"/>
        <w:rPr>
          <w:rFonts w:ascii="Times New Roman" w:hAnsi="Times New Roman" w:cs="Times New Roman"/>
          <w:sz w:val="28"/>
          <w:szCs w:val="28"/>
        </w:rPr>
      </w:pPr>
    </w:p>
    <w:p w:rsidR="006B5011" w:rsidRDefault="006B5011" w:rsidP="006B5011">
      <w:pPr>
        <w:spacing w:after="0"/>
        <w:ind w:firstLine="709"/>
        <w:jc w:val="both"/>
        <w:rPr>
          <w:rFonts w:ascii="Times New Roman" w:hAnsi="Times New Roman" w:cs="Times New Roman"/>
          <w:color w:val="333333"/>
          <w:sz w:val="28"/>
          <w:szCs w:val="28"/>
          <w:shd w:val="clear" w:color="auto" w:fill="FFFFFF"/>
        </w:rPr>
      </w:pPr>
      <w:r w:rsidRPr="006B5011">
        <w:rPr>
          <w:rFonts w:ascii="Times New Roman" w:hAnsi="Times New Roman" w:cs="Times New Roman"/>
          <w:color w:val="333333"/>
          <w:sz w:val="28"/>
          <w:szCs w:val="28"/>
          <w:shd w:val="clear" w:color="auto" w:fill="FFFFFF"/>
        </w:rPr>
        <w:t>От выбора типа модели зависит в каких нотациях можно производить декомпозицию работ. Так, если выбрать тип Business Process (IDEF0), то в созданной модели можно производить декомпозицию работ в нотациях IDEF0, IDEF3 и DFD; если выбран тип Data Flow (DFD) — в нотациях DFD и IDEF3; если же выбран тип Process Flow (IDEF3) — то только в нотации IDEF3. После ввода имени модели и выбора ее типа BPWin сразу предложит задать параметры модели (рис. 2):</w:t>
      </w:r>
    </w:p>
    <w:p w:rsidR="006B5011" w:rsidRDefault="006B5011" w:rsidP="006B5011">
      <w:pPr>
        <w:spacing w:after="0"/>
        <w:ind w:firstLine="709"/>
        <w:jc w:val="both"/>
        <w:rPr>
          <w:rFonts w:ascii="Times New Roman" w:hAnsi="Times New Roman" w:cs="Times New Roman"/>
          <w:color w:val="333333"/>
          <w:sz w:val="28"/>
          <w:szCs w:val="28"/>
          <w:shd w:val="clear" w:color="auto" w:fill="FFFFFF"/>
        </w:rPr>
      </w:pPr>
    </w:p>
    <w:p w:rsidR="006B5011" w:rsidRDefault="006B5011" w:rsidP="006B5011">
      <w:pPr>
        <w:spacing w:after="0"/>
        <w:ind w:firstLine="709"/>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525010" cy="4345305"/>
            <wp:effectExtent l="19050" t="0" r="889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525010" cy="4345305"/>
                    </a:xfrm>
                    <a:prstGeom prst="rect">
                      <a:avLst/>
                    </a:prstGeom>
                    <a:noFill/>
                    <a:ln w="9525">
                      <a:noFill/>
                      <a:miter lim="800000"/>
                      <a:headEnd/>
                      <a:tailEnd/>
                    </a:ln>
                  </pic:spPr>
                </pic:pic>
              </a:graphicData>
            </a:graphic>
          </wp:inline>
        </w:drawing>
      </w:r>
    </w:p>
    <w:p w:rsidR="006B5011" w:rsidRDefault="006B5011" w:rsidP="006B5011">
      <w:pPr>
        <w:spacing w:after="0"/>
        <w:ind w:firstLine="709"/>
        <w:jc w:val="center"/>
        <w:rPr>
          <w:rFonts w:ascii="Times New Roman" w:hAnsi="Times New Roman" w:cs="Times New Roman"/>
          <w:sz w:val="28"/>
          <w:szCs w:val="28"/>
        </w:rPr>
      </w:pPr>
      <w:r>
        <w:rPr>
          <w:rFonts w:ascii="Times New Roman" w:hAnsi="Times New Roman" w:cs="Times New Roman"/>
          <w:sz w:val="28"/>
          <w:szCs w:val="28"/>
        </w:rPr>
        <w:t>Рис</w:t>
      </w:r>
      <w:r w:rsidR="00FB5435">
        <w:rPr>
          <w:rFonts w:ascii="Times New Roman" w:hAnsi="Times New Roman" w:cs="Times New Roman"/>
          <w:sz w:val="28"/>
          <w:szCs w:val="28"/>
        </w:rPr>
        <w:t>унок</w:t>
      </w:r>
      <w:r>
        <w:rPr>
          <w:rFonts w:ascii="Times New Roman" w:hAnsi="Times New Roman" w:cs="Times New Roman"/>
          <w:sz w:val="28"/>
          <w:szCs w:val="28"/>
        </w:rPr>
        <w:t xml:space="preserve"> 2 – окно для задания свойств модели</w:t>
      </w:r>
    </w:p>
    <w:p w:rsidR="006B5011" w:rsidRPr="00443452" w:rsidRDefault="006B5011" w:rsidP="00443452">
      <w:pPr>
        <w:spacing w:after="0"/>
        <w:ind w:firstLine="709"/>
        <w:jc w:val="both"/>
        <w:rPr>
          <w:rFonts w:ascii="Times New Roman" w:hAnsi="Times New Roman" w:cs="Times New Roman"/>
          <w:sz w:val="28"/>
          <w:szCs w:val="28"/>
        </w:rPr>
      </w:pPr>
    </w:p>
    <w:p w:rsidR="00443452" w:rsidRPr="00443452" w:rsidRDefault="006B5011" w:rsidP="00443452">
      <w:pPr>
        <w:pStyle w:val="a3"/>
        <w:numPr>
          <w:ilvl w:val="0"/>
          <w:numId w:val="5"/>
        </w:numPr>
        <w:spacing w:after="0"/>
        <w:ind w:left="993"/>
        <w:jc w:val="both"/>
        <w:rPr>
          <w:rFonts w:ascii="Times New Roman" w:hAnsi="Times New Roman" w:cs="Times New Roman"/>
          <w:color w:val="333333"/>
          <w:sz w:val="28"/>
          <w:szCs w:val="28"/>
          <w:shd w:val="clear" w:color="auto" w:fill="FFFFFF"/>
        </w:rPr>
      </w:pPr>
      <w:r w:rsidRPr="00443452">
        <w:rPr>
          <w:rFonts w:ascii="Times New Roman" w:hAnsi="Times New Roman" w:cs="Times New Roman"/>
          <w:color w:val="333333"/>
          <w:sz w:val="28"/>
          <w:szCs w:val="28"/>
          <w:shd w:val="clear" w:color="auto" w:fill="FFFFFF"/>
        </w:rPr>
        <w:t xml:space="preserve">General— автор модели и его инициалы; </w:t>
      </w:r>
    </w:p>
    <w:p w:rsidR="00443452" w:rsidRPr="00443452" w:rsidRDefault="006B5011" w:rsidP="00443452">
      <w:pPr>
        <w:pStyle w:val="a3"/>
        <w:numPr>
          <w:ilvl w:val="0"/>
          <w:numId w:val="5"/>
        </w:numPr>
        <w:spacing w:after="0"/>
        <w:ind w:left="993"/>
        <w:jc w:val="both"/>
        <w:rPr>
          <w:rFonts w:ascii="Times New Roman" w:hAnsi="Times New Roman" w:cs="Times New Roman"/>
          <w:color w:val="333333"/>
          <w:sz w:val="28"/>
          <w:szCs w:val="28"/>
          <w:shd w:val="clear" w:color="auto" w:fill="FFFFFF"/>
        </w:rPr>
      </w:pPr>
      <w:r w:rsidRPr="00443452">
        <w:rPr>
          <w:rFonts w:ascii="Times New Roman" w:hAnsi="Times New Roman" w:cs="Times New Roman"/>
          <w:color w:val="333333"/>
          <w:sz w:val="28"/>
          <w:szCs w:val="28"/>
          <w:shd w:val="clear" w:color="auto" w:fill="FFFFFF"/>
        </w:rPr>
        <w:t xml:space="preserve">Numbering — формат нумерации работ и диаграмм и порядок ее отображения на диаграммах; </w:t>
      </w:r>
    </w:p>
    <w:p w:rsidR="00443452" w:rsidRPr="00443452" w:rsidRDefault="006B5011" w:rsidP="00443452">
      <w:pPr>
        <w:pStyle w:val="a3"/>
        <w:numPr>
          <w:ilvl w:val="0"/>
          <w:numId w:val="5"/>
        </w:numPr>
        <w:spacing w:after="0"/>
        <w:ind w:left="993"/>
        <w:jc w:val="both"/>
        <w:rPr>
          <w:rFonts w:ascii="Times New Roman" w:hAnsi="Times New Roman" w:cs="Times New Roman"/>
          <w:color w:val="333333"/>
          <w:sz w:val="28"/>
          <w:szCs w:val="28"/>
          <w:shd w:val="clear" w:color="auto" w:fill="FFFFFF"/>
        </w:rPr>
      </w:pPr>
      <w:r w:rsidRPr="00443452">
        <w:rPr>
          <w:rFonts w:ascii="Times New Roman" w:hAnsi="Times New Roman" w:cs="Times New Roman"/>
          <w:color w:val="333333"/>
          <w:sz w:val="28"/>
          <w:szCs w:val="28"/>
          <w:shd w:val="clear" w:color="auto" w:fill="FFFFFF"/>
        </w:rPr>
        <w:t>Display — список элементов отображения на диаграммах;</w:t>
      </w:r>
    </w:p>
    <w:p w:rsidR="00443452" w:rsidRPr="00443452" w:rsidRDefault="006B5011" w:rsidP="00443452">
      <w:pPr>
        <w:pStyle w:val="a3"/>
        <w:numPr>
          <w:ilvl w:val="0"/>
          <w:numId w:val="5"/>
        </w:numPr>
        <w:spacing w:after="0"/>
        <w:ind w:left="993"/>
        <w:jc w:val="both"/>
        <w:rPr>
          <w:rFonts w:ascii="Times New Roman" w:hAnsi="Times New Roman" w:cs="Times New Roman"/>
          <w:color w:val="333333"/>
          <w:sz w:val="28"/>
          <w:szCs w:val="28"/>
          <w:shd w:val="clear" w:color="auto" w:fill="FFFFFF"/>
        </w:rPr>
      </w:pPr>
      <w:r w:rsidRPr="00443452">
        <w:rPr>
          <w:rFonts w:ascii="Times New Roman" w:hAnsi="Times New Roman" w:cs="Times New Roman"/>
          <w:color w:val="333333"/>
          <w:sz w:val="28"/>
          <w:szCs w:val="28"/>
          <w:shd w:val="clear" w:color="auto" w:fill="FFFFFF"/>
        </w:rPr>
        <w:t>Layout — параметры расположения;</w:t>
      </w:r>
    </w:p>
    <w:p w:rsidR="00443452" w:rsidRPr="00443452" w:rsidRDefault="006B5011" w:rsidP="00443452">
      <w:pPr>
        <w:pStyle w:val="a3"/>
        <w:numPr>
          <w:ilvl w:val="0"/>
          <w:numId w:val="5"/>
        </w:numPr>
        <w:spacing w:after="0"/>
        <w:ind w:left="993"/>
        <w:jc w:val="both"/>
        <w:rPr>
          <w:rFonts w:ascii="Times New Roman" w:hAnsi="Times New Roman" w:cs="Times New Roman"/>
          <w:color w:val="333333"/>
          <w:sz w:val="28"/>
          <w:szCs w:val="28"/>
          <w:shd w:val="clear" w:color="auto" w:fill="FFFFFF"/>
        </w:rPr>
      </w:pPr>
      <w:r w:rsidRPr="00443452">
        <w:rPr>
          <w:rFonts w:ascii="Times New Roman" w:hAnsi="Times New Roman" w:cs="Times New Roman"/>
          <w:color w:val="333333"/>
          <w:sz w:val="28"/>
          <w:szCs w:val="28"/>
          <w:shd w:val="clear" w:color="auto" w:fill="FFFFFF"/>
        </w:rPr>
        <w:t xml:space="preserve">ABC Units — единицы функционально-стоимостного анализа; </w:t>
      </w:r>
    </w:p>
    <w:p w:rsidR="00443452" w:rsidRPr="00443452" w:rsidRDefault="006B5011" w:rsidP="00443452">
      <w:pPr>
        <w:pStyle w:val="a3"/>
        <w:numPr>
          <w:ilvl w:val="0"/>
          <w:numId w:val="5"/>
        </w:numPr>
        <w:spacing w:after="0"/>
        <w:ind w:left="993"/>
        <w:jc w:val="both"/>
        <w:rPr>
          <w:rFonts w:ascii="Times New Roman" w:hAnsi="Times New Roman" w:cs="Times New Roman"/>
          <w:color w:val="333333"/>
          <w:sz w:val="28"/>
          <w:szCs w:val="28"/>
          <w:shd w:val="clear" w:color="auto" w:fill="FFFFFF"/>
        </w:rPr>
      </w:pPr>
      <w:r w:rsidRPr="00443452">
        <w:rPr>
          <w:rFonts w:ascii="Times New Roman" w:hAnsi="Times New Roman" w:cs="Times New Roman"/>
          <w:color w:val="333333"/>
          <w:sz w:val="28"/>
          <w:szCs w:val="28"/>
          <w:shd w:val="clear" w:color="auto" w:fill="FFFFFF"/>
        </w:rPr>
        <w:t>Page Setup — параметры страницы;</w:t>
      </w:r>
    </w:p>
    <w:p w:rsidR="00443452" w:rsidRDefault="006B5011" w:rsidP="00443452">
      <w:pPr>
        <w:pStyle w:val="a3"/>
        <w:numPr>
          <w:ilvl w:val="0"/>
          <w:numId w:val="5"/>
        </w:numPr>
        <w:spacing w:after="0"/>
        <w:ind w:left="993"/>
        <w:jc w:val="both"/>
        <w:rPr>
          <w:rFonts w:ascii="Times New Roman" w:hAnsi="Times New Roman" w:cs="Times New Roman"/>
          <w:sz w:val="28"/>
          <w:szCs w:val="28"/>
        </w:rPr>
      </w:pPr>
      <w:r w:rsidRPr="00443452">
        <w:rPr>
          <w:rFonts w:ascii="Times New Roman" w:hAnsi="Times New Roman" w:cs="Times New Roman"/>
          <w:color w:val="333333"/>
          <w:sz w:val="28"/>
          <w:szCs w:val="28"/>
          <w:shd w:val="clear" w:color="auto" w:fill="FFFFFF"/>
        </w:rPr>
        <w:t>Header/Footer — параметры верхнего и нижнего колонтитула.</w:t>
      </w:r>
      <w:r w:rsidRPr="00443452">
        <w:rPr>
          <w:rFonts w:ascii="Helvetica" w:hAnsi="Helvetica"/>
          <w:color w:val="333333"/>
          <w:sz w:val="13"/>
          <w:szCs w:val="13"/>
        </w:rPr>
        <w:br/>
      </w:r>
    </w:p>
    <w:p w:rsidR="00443452" w:rsidRPr="00443452" w:rsidRDefault="00443452" w:rsidP="00443452">
      <w:pPr>
        <w:spacing w:after="0"/>
        <w:ind w:firstLine="633"/>
        <w:jc w:val="both"/>
        <w:rPr>
          <w:rFonts w:ascii="Times New Roman" w:hAnsi="Times New Roman" w:cs="Times New Roman"/>
          <w:sz w:val="28"/>
          <w:szCs w:val="28"/>
        </w:rPr>
      </w:pPr>
      <w:r w:rsidRPr="00443452">
        <w:rPr>
          <w:rFonts w:ascii="Times New Roman" w:hAnsi="Times New Roman" w:cs="Times New Roman"/>
          <w:sz w:val="28"/>
          <w:szCs w:val="28"/>
        </w:rPr>
        <w:t>После задания свойств для новой модели откроется основное окно программы, которые будет содержать основные области</w:t>
      </w:r>
      <w:r w:rsidR="001A17FE">
        <w:rPr>
          <w:rFonts w:ascii="Times New Roman" w:hAnsi="Times New Roman" w:cs="Times New Roman"/>
          <w:sz w:val="28"/>
          <w:szCs w:val="28"/>
        </w:rPr>
        <w:t xml:space="preserve"> (рис. 3)</w:t>
      </w:r>
      <w:r w:rsidRPr="00443452">
        <w:rPr>
          <w:rFonts w:ascii="Times New Roman" w:hAnsi="Times New Roman" w:cs="Times New Roman"/>
          <w:sz w:val="28"/>
          <w:szCs w:val="28"/>
        </w:rPr>
        <w:t xml:space="preserve">: </w:t>
      </w:r>
    </w:p>
    <w:p w:rsidR="001A17FE" w:rsidRDefault="001A17FE" w:rsidP="001A17FE">
      <w:pPr>
        <w:spacing w:after="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40425" cy="3671931"/>
            <wp:effectExtent l="1905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5940425" cy="3671931"/>
                    </a:xfrm>
                    <a:prstGeom prst="rect">
                      <a:avLst/>
                    </a:prstGeom>
                    <a:noFill/>
                    <a:ln w="9525">
                      <a:noFill/>
                      <a:miter lim="800000"/>
                      <a:headEnd/>
                      <a:tailEnd/>
                    </a:ln>
                  </pic:spPr>
                </pic:pic>
              </a:graphicData>
            </a:graphic>
          </wp:inline>
        </w:drawing>
      </w:r>
    </w:p>
    <w:p w:rsidR="00443452" w:rsidRDefault="001A17FE" w:rsidP="001A17FE">
      <w:pPr>
        <w:jc w:val="center"/>
        <w:rPr>
          <w:rFonts w:ascii="Times New Roman" w:hAnsi="Times New Roman" w:cs="Times New Roman"/>
          <w:sz w:val="28"/>
          <w:szCs w:val="28"/>
        </w:rPr>
      </w:pPr>
      <w:r>
        <w:rPr>
          <w:rFonts w:ascii="Times New Roman" w:hAnsi="Times New Roman" w:cs="Times New Roman"/>
          <w:sz w:val="28"/>
          <w:szCs w:val="28"/>
        </w:rPr>
        <w:t>Рис</w:t>
      </w:r>
      <w:r w:rsidR="00FB5435">
        <w:rPr>
          <w:rFonts w:ascii="Times New Roman" w:hAnsi="Times New Roman" w:cs="Times New Roman"/>
          <w:sz w:val="28"/>
          <w:szCs w:val="28"/>
        </w:rPr>
        <w:t>унок</w:t>
      </w:r>
      <w:r>
        <w:rPr>
          <w:rFonts w:ascii="Times New Roman" w:hAnsi="Times New Roman" w:cs="Times New Roman"/>
          <w:sz w:val="28"/>
          <w:szCs w:val="28"/>
        </w:rPr>
        <w:t xml:space="preserve"> 3 – Главное окно программы</w:t>
      </w:r>
    </w:p>
    <w:p w:rsidR="001A17FE" w:rsidRDefault="001A17FE" w:rsidP="001A17FE">
      <w:pPr>
        <w:spacing w:after="0"/>
        <w:jc w:val="both"/>
        <w:rPr>
          <w:rFonts w:ascii="Times New Roman" w:hAnsi="Times New Roman" w:cs="Times New Roman"/>
          <w:sz w:val="28"/>
          <w:szCs w:val="28"/>
        </w:rPr>
      </w:pPr>
      <w:r>
        <w:rPr>
          <w:rFonts w:ascii="Times New Roman" w:hAnsi="Times New Roman" w:cs="Times New Roman"/>
          <w:sz w:val="28"/>
          <w:szCs w:val="28"/>
        </w:rPr>
        <w:t xml:space="preserve">1 – </w:t>
      </w:r>
      <w:r w:rsidRPr="001A17FE">
        <w:rPr>
          <w:rFonts w:ascii="Times New Roman" w:hAnsi="Times New Roman" w:cs="Times New Roman"/>
          <w:sz w:val="28"/>
          <w:szCs w:val="28"/>
        </w:rPr>
        <w:t>обозре</w:t>
      </w:r>
      <w:r>
        <w:rPr>
          <w:rFonts w:ascii="Times New Roman" w:hAnsi="Times New Roman" w:cs="Times New Roman"/>
          <w:sz w:val="28"/>
          <w:szCs w:val="28"/>
        </w:rPr>
        <w:t>ватель модели (Model Explorer) –</w:t>
      </w:r>
      <w:r w:rsidRPr="001A17FE">
        <w:rPr>
          <w:rFonts w:ascii="Times New Roman" w:hAnsi="Times New Roman" w:cs="Times New Roman"/>
          <w:sz w:val="28"/>
          <w:szCs w:val="28"/>
        </w:rPr>
        <w:t xml:space="preserve"> отображает структуру модели (имеющиеся диаграммы и их иерархию); </w:t>
      </w:r>
    </w:p>
    <w:p w:rsidR="001A17FE" w:rsidRDefault="001A17FE" w:rsidP="001A17FE">
      <w:pPr>
        <w:spacing w:after="0"/>
        <w:jc w:val="both"/>
        <w:rPr>
          <w:rFonts w:ascii="Times New Roman" w:hAnsi="Times New Roman" w:cs="Times New Roman"/>
          <w:sz w:val="28"/>
          <w:szCs w:val="28"/>
        </w:rPr>
      </w:pPr>
      <w:r w:rsidRPr="001A17FE">
        <w:rPr>
          <w:rFonts w:ascii="Times New Roman" w:hAnsi="Times New Roman" w:cs="Times New Roman"/>
          <w:sz w:val="28"/>
          <w:szCs w:val="28"/>
        </w:rPr>
        <w:t xml:space="preserve">2 </w:t>
      </w:r>
      <w:r>
        <w:rPr>
          <w:rFonts w:ascii="Times New Roman" w:hAnsi="Times New Roman" w:cs="Times New Roman"/>
          <w:sz w:val="28"/>
          <w:szCs w:val="28"/>
        </w:rPr>
        <w:t xml:space="preserve">– </w:t>
      </w:r>
      <w:r w:rsidRPr="001A17FE">
        <w:rPr>
          <w:rFonts w:ascii="Times New Roman" w:hAnsi="Times New Roman" w:cs="Times New Roman"/>
          <w:sz w:val="28"/>
          <w:szCs w:val="28"/>
        </w:rPr>
        <w:t xml:space="preserve">основная часть — в ней отображаются диаграммы, с которыми ведется работа; </w:t>
      </w:r>
    </w:p>
    <w:p w:rsidR="001A17FE" w:rsidRDefault="001A17FE" w:rsidP="001A17FE">
      <w:pPr>
        <w:spacing w:after="0"/>
        <w:jc w:val="both"/>
        <w:rPr>
          <w:rFonts w:ascii="Times New Roman" w:hAnsi="Times New Roman" w:cs="Times New Roman"/>
          <w:sz w:val="28"/>
          <w:szCs w:val="28"/>
        </w:rPr>
      </w:pPr>
      <w:r w:rsidRPr="001A17FE">
        <w:rPr>
          <w:rFonts w:ascii="Times New Roman" w:hAnsi="Times New Roman" w:cs="Times New Roman"/>
          <w:sz w:val="28"/>
          <w:szCs w:val="28"/>
        </w:rPr>
        <w:t xml:space="preserve">3 </w:t>
      </w:r>
      <w:r>
        <w:rPr>
          <w:rFonts w:ascii="Times New Roman" w:hAnsi="Times New Roman" w:cs="Times New Roman"/>
          <w:sz w:val="28"/>
          <w:szCs w:val="28"/>
        </w:rPr>
        <w:t xml:space="preserve">– </w:t>
      </w:r>
      <w:r w:rsidRPr="001A17FE">
        <w:rPr>
          <w:rFonts w:ascii="Times New Roman" w:hAnsi="Times New Roman" w:cs="Times New Roman"/>
          <w:sz w:val="28"/>
          <w:szCs w:val="28"/>
        </w:rPr>
        <w:t xml:space="preserve">панели инструментов, из которых наибольший интерес представляет панель инструментов Model Toolbox. </w:t>
      </w:r>
    </w:p>
    <w:p w:rsidR="00E76E09" w:rsidRDefault="001A17FE" w:rsidP="00E76E09">
      <w:pPr>
        <w:spacing w:after="0"/>
        <w:ind w:firstLine="708"/>
        <w:jc w:val="both"/>
        <w:rPr>
          <w:rFonts w:ascii="Times New Roman" w:hAnsi="Times New Roman" w:cs="Times New Roman"/>
          <w:sz w:val="28"/>
          <w:szCs w:val="28"/>
        </w:rPr>
      </w:pPr>
      <w:r w:rsidRPr="001A17FE">
        <w:rPr>
          <w:rFonts w:ascii="Times New Roman" w:hAnsi="Times New Roman" w:cs="Times New Roman"/>
          <w:sz w:val="28"/>
          <w:szCs w:val="28"/>
        </w:rPr>
        <w:t>Примечание. В созданной модели с настройками по умолчанию некорректно отображаются русские символы. Чтобы устранить этот недостаток, необходимо подкорректировать используемые в модели шрифты. Для этого в меню Model -&gt; Default Fonts необходимо последовательно пройтись по всем пунктам (рис. 4), выбрать в выпадающем списке Script значение кириллический и поставить галочку Change all occurrences (рис. 5).</w:t>
      </w:r>
    </w:p>
    <w:p w:rsidR="001A17FE" w:rsidRPr="00E76E09" w:rsidRDefault="001A17FE" w:rsidP="00E76E09">
      <w:pPr>
        <w:spacing w:after="0"/>
        <w:ind w:firstLine="708"/>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877945" cy="3657600"/>
            <wp:effectExtent l="19050" t="0" r="825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3877945" cy="3657600"/>
                    </a:xfrm>
                    <a:prstGeom prst="rect">
                      <a:avLst/>
                    </a:prstGeom>
                    <a:noFill/>
                    <a:ln w="9525">
                      <a:noFill/>
                      <a:miter lim="800000"/>
                      <a:headEnd/>
                      <a:tailEnd/>
                    </a:ln>
                  </pic:spPr>
                </pic:pic>
              </a:graphicData>
            </a:graphic>
          </wp:inline>
        </w:drawing>
      </w:r>
    </w:p>
    <w:p w:rsidR="001A17FE" w:rsidRDefault="001A17FE" w:rsidP="001A17FE">
      <w:pPr>
        <w:spacing w:after="0"/>
        <w:ind w:firstLine="708"/>
        <w:jc w:val="center"/>
        <w:rPr>
          <w:rFonts w:cs="Times New Roman"/>
          <w:sz w:val="28"/>
          <w:szCs w:val="28"/>
        </w:rPr>
      </w:pPr>
      <w:r>
        <w:rPr>
          <w:rFonts w:cs="Times New Roman"/>
          <w:noProof/>
          <w:sz w:val="28"/>
          <w:szCs w:val="28"/>
        </w:rPr>
        <w:drawing>
          <wp:inline distT="0" distB="0" distL="0" distR="0">
            <wp:extent cx="3917950" cy="3056890"/>
            <wp:effectExtent l="1905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3917950" cy="3056890"/>
                    </a:xfrm>
                    <a:prstGeom prst="rect">
                      <a:avLst/>
                    </a:prstGeom>
                    <a:noFill/>
                    <a:ln w="9525">
                      <a:noFill/>
                      <a:miter lim="800000"/>
                      <a:headEnd/>
                      <a:tailEnd/>
                    </a:ln>
                  </pic:spPr>
                </pic:pic>
              </a:graphicData>
            </a:graphic>
          </wp:inline>
        </w:drawing>
      </w:r>
    </w:p>
    <w:p w:rsidR="001A17FE" w:rsidRDefault="00FB5435" w:rsidP="001A17FE">
      <w:pPr>
        <w:jc w:val="center"/>
        <w:rPr>
          <w:rFonts w:ascii="Times New Roman" w:hAnsi="Times New Roman" w:cs="Times New Roman"/>
          <w:sz w:val="28"/>
          <w:szCs w:val="28"/>
        </w:rPr>
      </w:pPr>
      <w:r>
        <w:rPr>
          <w:rFonts w:ascii="Times New Roman" w:hAnsi="Times New Roman" w:cs="Times New Roman"/>
          <w:sz w:val="28"/>
          <w:szCs w:val="28"/>
        </w:rPr>
        <w:t>Рисунок</w:t>
      </w:r>
      <w:r w:rsidR="001A17FE" w:rsidRPr="001A17FE">
        <w:rPr>
          <w:rFonts w:ascii="Times New Roman" w:hAnsi="Times New Roman" w:cs="Times New Roman"/>
          <w:sz w:val="28"/>
          <w:szCs w:val="28"/>
        </w:rPr>
        <w:t xml:space="preserve"> 5 – настройки шрифтов для отображения текста</w:t>
      </w:r>
    </w:p>
    <w:p w:rsidR="00771299" w:rsidRPr="00771299" w:rsidRDefault="00880F2F" w:rsidP="001A17FE">
      <w:pPr>
        <w:rPr>
          <w:rFonts w:ascii="Times New Roman" w:hAnsi="Times New Roman" w:cs="Times New Roman"/>
          <w:b/>
          <w:sz w:val="28"/>
          <w:szCs w:val="28"/>
        </w:rPr>
      </w:pPr>
      <w:r w:rsidRPr="00771299">
        <w:rPr>
          <w:rFonts w:ascii="Times New Roman" w:hAnsi="Times New Roman" w:cs="Times New Roman"/>
          <w:b/>
          <w:sz w:val="28"/>
          <w:szCs w:val="28"/>
        </w:rPr>
        <w:t xml:space="preserve">Панель инструментов Model Toolbox. </w:t>
      </w:r>
    </w:p>
    <w:p w:rsidR="00771299" w:rsidRDefault="00880F2F" w:rsidP="00407D0D">
      <w:pPr>
        <w:ind w:firstLine="708"/>
        <w:jc w:val="both"/>
        <w:rPr>
          <w:rFonts w:ascii="Times New Roman" w:hAnsi="Times New Roman" w:cs="Times New Roman"/>
          <w:sz w:val="28"/>
          <w:szCs w:val="28"/>
        </w:rPr>
      </w:pPr>
      <w:r w:rsidRPr="00771299">
        <w:rPr>
          <w:rFonts w:ascii="Times New Roman" w:hAnsi="Times New Roman" w:cs="Times New Roman"/>
          <w:sz w:val="28"/>
          <w:szCs w:val="28"/>
        </w:rPr>
        <w:t xml:space="preserve">Данная панель инструментов отвечает за создание разнообразных графических элементов модели. В зависимости от типа текущей диаграммы набор кнопок на ней меняется. </w:t>
      </w:r>
    </w:p>
    <w:p w:rsidR="00771299" w:rsidRDefault="00771299" w:rsidP="00771299">
      <w:pPr>
        <w:ind w:firstLine="708"/>
        <w:rPr>
          <w:rFonts w:ascii="Times New Roman" w:hAnsi="Times New Roman" w:cs="Times New Roman"/>
          <w:sz w:val="28"/>
          <w:szCs w:val="28"/>
        </w:rPr>
      </w:pPr>
    </w:p>
    <w:p w:rsidR="00771299" w:rsidRDefault="00771299" w:rsidP="00771299">
      <w:pPr>
        <w:ind w:firstLine="708"/>
        <w:rPr>
          <w:rFonts w:ascii="Times New Roman" w:hAnsi="Times New Roman" w:cs="Times New Roman"/>
          <w:sz w:val="28"/>
          <w:szCs w:val="28"/>
        </w:rPr>
      </w:pPr>
    </w:p>
    <w:p w:rsidR="00771299" w:rsidRDefault="00880F2F" w:rsidP="00771299">
      <w:pPr>
        <w:ind w:firstLine="708"/>
        <w:rPr>
          <w:rFonts w:ascii="Times New Roman" w:hAnsi="Times New Roman" w:cs="Times New Roman"/>
          <w:sz w:val="28"/>
          <w:szCs w:val="28"/>
        </w:rPr>
      </w:pPr>
      <w:r w:rsidRPr="00771299">
        <w:rPr>
          <w:rFonts w:ascii="Times New Roman" w:hAnsi="Times New Roman" w:cs="Times New Roman"/>
          <w:sz w:val="28"/>
          <w:szCs w:val="28"/>
        </w:rPr>
        <w:lastRenderedPageBreak/>
        <w:t xml:space="preserve">Таблица 1 - Вид и назначение кнопок Model Toolbox   </w:t>
      </w:r>
    </w:p>
    <w:p w:rsidR="00771299" w:rsidRDefault="00771299" w:rsidP="00771299">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940425" cy="3120230"/>
            <wp:effectExtent l="1905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5940425" cy="3120230"/>
                    </a:xfrm>
                    <a:prstGeom prst="rect">
                      <a:avLst/>
                    </a:prstGeom>
                    <a:noFill/>
                    <a:ln w="9525">
                      <a:noFill/>
                      <a:miter lim="800000"/>
                      <a:headEnd/>
                      <a:tailEnd/>
                    </a:ln>
                  </pic:spPr>
                </pic:pic>
              </a:graphicData>
            </a:graphic>
          </wp:inline>
        </w:drawing>
      </w:r>
    </w:p>
    <w:p w:rsidR="00C24460" w:rsidRDefault="00880F2F" w:rsidP="00C24460">
      <w:pPr>
        <w:ind w:firstLine="708"/>
        <w:jc w:val="both"/>
        <w:rPr>
          <w:rFonts w:ascii="Times New Roman" w:hAnsi="Times New Roman" w:cs="Times New Roman"/>
          <w:sz w:val="28"/>
          <w:szCs w:val="28"/>
          <w:lang w:val="en-US"/>
        </w:rPr>
      </w:pPr>
      <w:r w:rsidRPr="00771299">
        <w:rPr>
          <w:rFonts w:ascii="Times New Roman" w:hAnsi="Times New Roman" w:cs="Times New Roman"/>
          <w:sz w:val="28"/>
          <w:szCs w:val="28"/>
        </w:rPr>
        <w:t xml:space="preserve">Созданная модель уже содержит контекстную диаграмму с единственной работой ("черный ящик") в той нотации, которая была выбрана на этапе создания модели. Теперь необходимо дать этой работе название и при необходимости задать ее свойства. Для этого нужно вызвать окно свойств работы, дважды щелкнуть по ней мышью (рис. 6). </w:t>
      </w:r>
    </w:p>
    <w:p w:rsidR="00C24460" w:rsidRDefault="00C24460" w:rsidP="00C24460">
      <w:pPr>
        <w:ind w:firstLine="708"/>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3411618" cy="3626636"/>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3411435" cy="3626442"/>
                    </a:xfrm>
                    <a:prstGeom prst="rect">
                      <a:avLst/>
                    </a:prstGeom>
                    <a:noFill/>
                    <a:ln w="9525">
                      <a:noFill/>
                      <a:miter lim="800000"/>
                      <a:headEnd/>
                      <a:tailEnd/>
                    </a:ln>
                  </pic:spPr>
                </pic:pic>
              </a:graphicData>
            </a:graphic>
          </wp:inline>
        </w:drawing>
      </w:r>
    </w:p>
    <w:p w:rsidR="00C24460" w:rsidRPr="00C24460" w:rsidRDefault="00E76E09" w:rsidP="00C24460">
      <w:pPr>
        <w:ind w:firstLine="708"/>
        <w:jc w:val="center"/>
        <w:rPr>
          <w:rFonts w:ascii="Times New Roman" w:hAnsi="Times New Roman" w:cs="Times New Roman"/>
          <w:sz w:val="28"/>
          <w:szCs w:val="28"/>
        </w:rPr>
      </w:pPr>
      <w:r>
        <w:rPr>
          <w:rFonts w:ascii="Times New Roman" w:hAnsi="Times New Roman" w:cs="Times New Roman"/>
          <w:sz w:val="28"/>
          <w:szCs w:val="28"/>
        </w:rPr>
        <w:t>Рисунок 6 –</w:t>
      </w:r>
      <w:r w:rsidR="00880F2F" w:rsidRPr="00771299">
        <w:rPr>
          <w:rFonts w:ascii="Times New Roman" w:hAnsi="Times New Roman" w:cs="Times New Roman"/>
          <w:sz w:val="28"/>
          <w:szCs w:val="28"/>
        </w:rPr>
        <w:t xml:space="preserve"> Окно свойств </w:t>
      </w:r>
      <w:r w:rsidR="00C24460">
        <w:rPr>
          <w:rFonts w:ascii="Times New Roman" w:hAnsi="Times New Roman" w:cs="Times New Roman"/>
          <w:sz w:val="28"/>
          <w:szCs w:val="28"/>
        </w:rPr>
        <w:t>модели</w:t>
      </w:r>
    </w:p>
    <w:p w:rsidR="00C24460" w:rsidRDefault="00880F2F" w:rsidP="00C24460">
      <w:pPr>
        <w:ind w:firstLine="708"/>
        <w:jc w:val="both"/>
        <w:rPr>
          <w:rFonts w:ascii="Times New Roman" w:hAnsi="Times New Roman" w:cs="Times New Roman"/>
          <w:sz w:val="28"/>
          <w:szCs w:val="28"/>
        </w:rPr>
      </w:pPr>
      <w:r w:rsidRPr="00771299">
        <w:rPr>
          <w:rFonts w:ascii="Times New Roman" w:hAnsi="Times New Roman" w:cs="Times New Roman"/>
          <w:sz w:val="28"/>
          <w:szCs w:val="28"/>
        </w:rPr>
        <w:lastRenderedPageBreak/>
        <w:t xml:space="preserve">Далее необходимо разместить на диаграмме стрелки. Для этого следует нажать на Model Toolbox кнопку Precedence Arrow Tool (курсор примет форму крестика со стрелкой), щелкнуть по тому месту, откуда стрелка должна выходить и затем щелкнуть по тому месту, куда стрелка должна заходить (BPwin подсветит эти места при наведении на них курсора). Для задания названия стрелки нужно нажать на Model Toolbox кнопку Pointer Tool и затем дважды щелкнуть по стрелке. В появившемся окне Arrow Properties название работы вводится в поле Arrow Name или выбирается из списка имеющихся названий стрелок. После размещения стрелок на диаграмме можно проводить декомпозицию ее работ. Для этого следует нажать на Model Toolbox кнопку Go to Child Diagram и затем щелкнуть по работе, которую нужно декомпозировать. Появится окно, в котором необходимо выбрать в какой нотации проводить декомпозицию и количество дочерних работ (рис. 7). </w:t>
      </w:r>
    </w:p>
    <w:p w:rsidR="00C24460" w:rsidRDefault="00C24460" w:rsidP="00C24460">
      <w:pPr>
        <w:ind w:firstLine="708"/>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2162810" cy="1675130"/>
            <wp:effectExtent l="19050" t="0" r="889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2162810" cy="1675130"/>
                    </a:xfrm>
                    <a:prstGeom prst="rect">
                      <a:avLst/>
                    </a:prstGeom>
                    <a:noFill/>
                    <a:ln w="9525">
                      <a:noFill/>
                      <a:miter lim="800000"/>
                      <a:headEnd/>
                      <a:tailEnd/>
                    </a:ln>
                  </pic:spPr>
                </pic:pic>
              </a:graphicData>
            </a:graphic>
          </wp:inline>
        </w:drawing>
      </w:r>
    </w:p>
    <w:p w:rsidR="00C24460" w:rsidRPr="00116DD4" w:rsidRDefault="00880F2F" w:rsidP="00C24460">
      <w:pPr>
        <w:ind w:firstLine="708"/>
        <w:jc w:val="center"/>
        <w:rPr>
          <w:rFonts w:ascii="Times New Roman" w:hAnsi="Times New Roman" w:cs="Times New Roman"/>
          <w:sz w:val="28"/>
          <w:szCs w:val="28"/>
        </w:rPr>
      </w:pPr>
      <w:r w:rsidRPr="00771299">
        <w:rPr>
          <w:rFonts w:ascii="Times New Roman" w:hAnsi="Times New Roman" w:cs="Times New Roman"/>
          <w:sz w:val="28"/>
          <w:szCs w:val="28"/>
        </w:rPr>
        <w:t>Рисунок 7. Создание дочерней диаграммы</w:t>
      </w:r>
    </w:p>
    <w:p w:rsidR="001A17FE" w:rsidRDefault="00880F2F" w:rsidP="00C24460">
      <w:pPr>
        <w:ind w:firstLine="708"/>
        <w:jc w:val="both"/>
        <w:rPr>
          <w:rFonts w:ascii="Times New Roman" w:hAnsi="Times New Roman" w:cs="Times New Roman"/>
          <w:sz w:val="28"/>
          <w:szCs w:val="28"/>
        </w:rPr>
      </w:pPr>
      <w:r w:rsidRPr="00771299">
        <w:rPr>
          <w:rFonts w:ascii="Times New Roman" w:hAnsi="Times New Roman" w:cs="Times New Roman"/>
          <w:sz w:val="28"/>
          <w:szCs w:val="28"/>
        </w:rPr>
        <w:t>После создания дочерней диаграммы BPwin автоматически создаст указанное число работ и разместит граничные стрелки по краям диаграммы. Далее следует связать граничные стрелки со входами работ (при необходимости можно добавить новые граничные стрелки) и связать работы между собой. Дальнейшая декомпозиция работ проводится аналогичным образом.</w:t>
      </w:r>
      <w:r w:rsidRPr="00771299">
        <w:rPr>
          <w:rFonts w:ascii="Times New Roman" w:hAnsi="Times New Roman" w:cs="Times New Roman"/>
          <w:sz w:val="28"/>
          <w:szCs w:val="28"/>
        </w:rPr>
        <w:br/>
      </w:r>
      <w:r>
        <w:rPr>
          <w:rFonts w:ascii="Helvetica" w:hAnsi="Helvetica"/>
          <w:color w:val="333333"/>
          <w:sz w:val="13"/>
          <w:szCs w:val="13"/>
        </w:rPr>
        <w:br/>
      </w:r>
    </w:p>
    <w:p w:rsidR="00C24460" w:rsidRDefault="00C24460" w:rsidP="00C24460">
      <w:pPr>
        <w:ind w:firstLine="708"/>
        <w:jc w:val="both"/>
        <w:rPr>
          <w:rFonts w:ascii="Times New Roman" w:hAnsi="Times New Roman" w:cs="Times New Roman"/>
          <w:sz w:val="28"/>
          <w:szCs w:val="28"/>
        </w:rPr>
      </w:pPr>
    </w:p>
    <w:p w:rsidR="00C24460" w:rsidRDefault="00C24460" w:rsidP="00C24460">
      <w:pPr>
        <w:ind w:firstLine="708"/>
        <w:jc w:val="both"/>
        <w:rPr>
          <w:rFonts w:ascii="Times New Roman" w:hAnsi="Times New Roman" w:cs="Times New Roman"/>
          <w:sz w:val="28"/>
          <w:szCs w:val="28"/>
        </w:rPr>
      </w:pPr>
    </w:p>
    <w:p w:rsidR="00C24460" w:rsidRDefault="00C24460" w:rsidP="00C24460">
      <w:pPr>
        <w:ind w:firstLine="708"/>
        <w:jc w:val="both"/>
        <w:rPr>
          <w:rFonts w:ascii="Times New Roman" w:hAnsi="Times New Roman" w:cs="Times New Roman"/>
          <w:sz w:val="28"/>
          <w:szCs w:val="28"/>
        </w:rPr>
      </w:pPr>
    </w:p>
    <w:p w:rsidR="00C24460" w:rsidRDefault="00C24460" w:rsidP="00C24460">
      <w:pPr>
        <w:ind w:firstLine="708"/>
        <w:jc w:val="both"/>
        <w:rPr>
          <w:rFonts w:ascii="Times New Roman" w:hAnsi="Times New Roman" w:cs="Times New Roman"/>
          <w:sz w:val="28"/>
          <w:szCs w:val="28"/>
        </w:rPr>
      </w:pPr>
    </w:p>
    <w:p w:rsidR="00C24460" w:rsidRDefault="00C24460" w:rsidP="00C24460">
      <w:pPr>
        <w:ind w:firstLine="708"/>
        <w:jc w:val="both"/>
        <w:rPr>
          <w:rFonts w:ascii="Times New Roman" w:hAnsi="Times New Roman" w:cs="Times New Roman"/>
          <w:sz w:val="28"/>
          <w:szCs w:val="28"/>
        </w:rPr>
      </w:pPr>
    </w:p>
    <w:p w:rsidR="00A94CE7" w:rsidRDefault="00A94CE7" w:rsidP="00C24460">
      <w:pPr>
        <w:ind w:firstLine="708"/>
        <w:jc w:val="both"/>
        <w:rPr>
          <w:rFonts w:ascii="Times New Roman" w:hAnsi="Times New Roman" w:cs="Times New Roman"/>
          <w:sz w:val="28"/>
          <w:szCs w:val="28"/>
        </w:rPr>
        <w:sectPr w:rsidR="00A94CE7" w:rsidSect="00A357E1">
          <w:footerReference w:type="default" r:id="rId16"/>
          <w:pgSz w:w="11906" w:h="16838"/>
          <w:pgMar w:top="1134" w:right="567" w:bottom="1134" w:left="1701" w:header="709" w:footer="709" w:gutter="0"/>
          <w:cols w:space="708"/>
          <w:titlePg/>
          <w:docGrid w:linePitch="360"/>
        </w:sectPr>
      </w:pPr>
    </w:p>
    <w:p w:rsidR="00C24460" w:rsidRPr="00EB29BE" w:rsidRDefault="00EA78B9" w:rsidP="004D16C5">
      <w:pPr>
        <w:pStyle w:val="a3"/>
        <w:numPr>
          <w:ilvl w:val="0"/>
          <w:numId w:val="10"/>
        </w:numPr>
        <w:jc w:val="both"/>
        <w:outlineLvl w:val="0"/>
        <w:rPr>
          <w:rFonts w:ascii="Times New Roman" w:hAnsi="Times New Roman" w:cs="Times New Roman"/>
          <w:sz w:val="28"/>
          <w:szCs w:val="28"/>
        </w:rPr>
      </w:pPr>
      <w:bookmarkStart w:id="2" w:name="_Toc531549696"/>
      <w:r w:rsidRPr="00EB29BE">
        <w:rPr>
          <w:rFonts w:ascii="Times New Roman" w:hAnsi="Times New Roman" w:cs="Times New Roman"/>
          <w:sz w:val="28"/>
          <w:szCs w:val="28"/>
        </w:rPr>
        <w:lastRenderedPageBreak/>
        <w:t>ПЕРВЫ</w:t>
      </w:r>
      <w:r>
        <w:rPr>
          <w:rFonts w:ascii="Times New Roman" w:hAnsi="Times New Roman" w:cs="Times New Roman"/>
          <w:sz w:val="28"/>
          <w:szCs w:val="28"/>
        </w:rPr>
        <w:t>Й УРОВЕНЬ ФУНКЦИОНАЛЬНОЙ МОДЕЛИ</w:t>
      </w:r>
      <w:bookmarkEnd w:id="2"/>
    </w:p>
    <w:p w:rsidR="000F6893" w:rsidRDefault="00BA07FA" w:rsidP="000F6893">
      <w:pPr>
        <w:spacing w:after="0"/>
        <w:ind w:firstLine="708"/>
        <w:jc w:val="both"/>
      </w:pPr>
      <w:r>
        <w:rPr>
          <w:rFonts w:ascii="Times New Roman" w:hAnsi="Times New Roman" w:cs="Times New Roman"/>
          <w:sz w:val="28"/>
          <w:szCs w:val="28"/>
        </w:rPr>
        <w:t>На верхнем уровне рассматривается деятельность предприятия, как «черный ящик». Происходит абстрактное описание деятельности предп</w:t>
      </w:r>
      <w:r w:rsidR="000F6893">
        <w:rPr>
          <w:rFonts w:ascii="Times New Roman" w:hAnsi="Times New Roman" w:cs="Times New Roman"/>
          <w:sz w:val="28"/>
          <w:szCs w:val="28"/>
        </w:rPr>
        <w:t xml:space="preserve">риятия, т.е. определение области моделирования. </w:t>
      </w:r>
      <w:r w:rsidR="000F6893" w:rsidRPr="000F6893">
        <w:rPr>
          <w:rFonts w:ascii="Times New Roman" w:hAnsi="Times New Roman" w:cs="Times New Roman"/>
          <w:sz w:val="28"/>
          <w:szCs w:val="28"/>
        </w:rPr>
        <w:t>Описание области как системы в целом, так и ее компонентов является основой построения модели. Хотя предполагается, что в течение моделирования область может корректироваться, она должна быть в основном сформулирована изначально, поскольку именно область определяет направление моделирования и когда должна быть закончена модель. При формулировании области необходимо учитывать два компонента – широту и глубину. Широта подразумевает определение границ модели – мы определяем, что будет рассматриваться внутри системы, а что снаружи. Глубина определяет, на каком Уровне детализации модель является завершенной. При определении глубины системы необходимо не забывать об ограничениях времени: трудоемкость построения модели растет в геометрической прогрессии от глубины декомпозиции. После определения границ модели предполагается, что новые объекты не должны вноситься в моделируемую систему; поскольку все объекты модели взаимосвязаны, внесение нового объекта может быть не просто арифметической добавкой, но в состоянии изменить существующие взаимосвязи. Внесение таких изменений в готовую модель является, как правило, очень трудоемким процессом (так называемая проблема «плавающей области»)</w:t>
      </w:r>
      <w:r w:rsidR="000F6893">
        <w:t xml:space="preserve">. </w:t>
      </w:r>
    </w:p>
    <w:p w:rsidR="000F6893" w:rsidRDefault="000F6893" w:rsidP="000F6893">
      <w:pPr>
        <w:spacing w:after="0"/>
        <w:ind w:firstLine="708"/>
        <w:jc w:val="both"/>
        <w:rPr>
          <w:rFonts w:ascii="Times New Roman" w:hAnsi="Times New Roman" w:cs="Times New Roman"/>
          <w:sz w:val="28"/>
          <w:szCs w:val="28"/>
        </w:rPr>
      </w:pPr>
      <w:r w:rsidRPr="000F6893">
        <w:rPr>
          <w:rFonts w:ascii="Times New Roman" w:hAnsi="Times New Roman" w:cs="Times New Roman"/>
          <w:sz w:val="28"/>
          <w:szCs w:val="28"/>
        </w:rPr>
        <w:t xml:space="preserve">Общий порядок разработки функциональной модели можно представить следующим образом: </w:t>
      </w:r>
    </w:p>
    <w:p w:rsidR="000F6893" w:rsidRDefault="000F6893" w:rsidP="000F6893">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1. </w:t>
      </w:r>
      <w:r w:rsidRPr="000F6893">
        <w:rPr>
          <w:rFonts w:ascii="Times New Roman" w:hAnsi="Times New Roman" w:cs="Times New Roman"/>
          <w:sz w:val="28"/>
          <w:szCs w:val="28"/>
        </w:rPr>
        <w:t>Выделение функциональных блоков (функций процесса</w:t>
      </w:r>
      <w:r>
        <w:rPr>
          <w:rFonts w:ascii="Times New Roman" w:hAnsi="Times New Roman" w:cs="Times New Roman"/>
          <w:sz w:val="28"/>
          <w:szCs w:val="28"/>
        </w:rPr>
        <w:t>, или бизнес-процессов предприятия</w:t>
      </w:r>
      <w:r w:rsidRPr="000F6893">
        <w:rPr>
          <w:rFonts w:ascii="Times New Roman" w:hAnsi="Times New Roman" w:cs="Times New Roman"/>
          <w:sz w:val="28"/>
          <w:szCs w:val="28"/>
        </w:rPr>
        <w:t xml:space="preserve">); </w:t>
      </w:r>
    </w:p>
    <w:p w:rsidR="000F6893" w:rsidRDefault="000F6893" w:rsidP="000F6893">
      <w:pPr>
        <w:spacing w:after="0"/>
        <w:ind w:firstLine="708"/>
        <w:jc w:val="both"/>
        <w:rPr>
          <w:rFonts w:ascii="Times New Roman" w:hAnsi="Times New Roman" w:cs="Times New Roman"/>
          <w:sz w:val="28"/>
          <w:szCs w:val="28"/>
        </w:rPr>
      </w:pPr>
      <w:r w:rsidRPr="000F6893">
        <w:rPr>
          <w:rFonts w:ascii="Times New Roman" w:hAnsi="Times New Roman" w:cs="Times New Roman"/>
          <w:sz w:val="28"/>
          <w:szCs w:val="28"/>
        </w:rPr>
        <w:t>2.</w:t>
      </w:r>
      <w:r>
        <w:rPr>
          <w:rFonts w:ascii="Times New Roman" w:hAnsi="Times New Roman" w:cs="Times New Roman"/>
          <w:sz w:val="28"/>
          <w:szCs w:val="28"/>
        </w:rPr>
        <w:t xml:space="preserve"> </w:t>
      </w:r>
      <w:r w:rsidRPr="000F6893">
        <w:rPr>
          <w:rFonts w:ascii="Times New Roman" w:hAnsi="Times New Roman" w:cs="Times New Roman"/>
          <w:sz w:val="28"/>
          <w:szCs w:val="28"/>
        </w:rPr>
        <w:t xml:space="preserve">Выделение связей между функциями. </w:t>
      </w:r>
    </w:p>
    <w:p w:rsidR="000F6893" w:rsidRPr="000F6893" w:rsidRDefault="000F6893" w:rsidP="000F6893">
      <w:pPr>
        <w:spacing w:after="0"/>
        <w:ind w:firstLine="708"/>
        <w:jc w:val="both"/>
        <w:rPr>
          <w:rFonts w:ascii="Times New Roman" w:hAnsi="Times New Roman" w:cs="Times New Roman"/>
          <w:sz w:val="28"/>
          <w:szCs w:val="28"/>
        </w:rPr>
      </w:pPr>
      <w:r w:rsidRPr="000F6893">
        <w:rPr>
          <w:rFonts w:ascii="Times New Roman" w:hAnsi="Times New Roman" w:cs="Times New Roman"/>
          <w:sz w:val="28"/>
          <w:szCs w:val="28"/>
        </w:rPr>
        <w:t xml:space="preserve">Начнем построение функциональной модели с описания первоначальной глобальной функции – </w:t>
      </w:r>
      <w:r>
        <w:rPr>
          <w:rFonts w:ascii="Times New Roman" w:hAnsi="Times New Roman" w:cs="Times New Roman"/>
          <w:sz w:val="28"/>
          <w:szCs w:val="28"/>
        </w:rPr>
        <w:t xml:space="preserve">описание деятельности предприятия </w:t>
      </w:r>
      <w:r w:rsidR="009C40E6">
        <w:rPr>
          <w:rFonts w:ascii="Times New Roman" w:hAnsi="Times New Roman" w:cs="Times New Roman"/>
          <w:sz w:val="28"/>
          <w:szCs w:val="28"/>
        </w:rPr>
        <w:t>и ее связи с внешним миром</w:t>
      </w:r>
      <w:r w:rsidRPr="000F6893">
        <w:rPr>
          <w:rFonts w:ascii="Times New Roman" w:hAnsi="Times New Roman" w:cs="Times New Roman"/>
          <w:sz w:val="28"/>
          <w:szCs w:val="28"/>
        </w:rPr>
        <w:t>.</w:t>
      </w:r>
    </w:p>
    <w:p w:rsidR="00C24460" w:rsidRDefault="00BA07FA" w:rsidP="000F6893">
      <w:pPr>
        <w:spacing w:after="0"/>
        <w:ind w:firstLine="708"/>
        <w:jc w:val="both"/>
        <w:rPr>
          <w:rFonts w:ascii="Times New Roman" w:hAnsi="Times New Roman" w:cs="Times New Roman"/>
          <w:sz w:val="28"/>
          <w:szCs w:val="28"/>
        </w:rPr>
      </w:pPr>
      <w:r>
        <w:rPr>
          <w:rFonts w:ascii="Times New Roman" w:hAnsi="Times New Roman" w:cs="Times New Roman"/>
          <w:sz w:val="28"/>
          <w:szCs w:val="28"/>
        </w:rPr>
        <w:t>На первом уровне необходимо выявить из предметной области основные объекты системы (акторы)</w:t>
      </w:r>
      <w:r w:rsidR="009C40E6">
        <w:rPr>
          <w:rFonts w:ascii="Times New Roman" w:hAnsi="Times New Roman" w:cs="Times New Roman"/>
          <w:sz w:val="28"/>
          <w:szCs w:val="28"/>
        </w:rPr>
        <w:t>, за счет которых происходит св</w:t>
      </w:r>
      <w:r w:rsidR="005C6FBC">
        <w:rPr>
          <w:rFonts w:ascii="Times New Roman" w:hAnsi="Times New Roman" w:cs="Times New Roman"/>
          <w:sz w:val="28"/>
          <w:szCs w:val="28"/>
        </w:rPr>
        <w:t>я</w:t>
      </w:r>
      <w:r w:rsidR="009C40E6">
        <w:rPr>
          <w:rFonts w:ascii="Times New Roman" w:hAnsi="Times New Roman" w:cs="Times New Roman"/>
          <w:sz w:val="28"/>
          <w:szCs w:val="28"/>
        </w:rPr>
        <w:t>зь деятельности предприятия с внешним миром</w:t>
      </w:r>
      <w:r>
        <w:rPr>
          <w:rFonts w:ascii="Times New Roman" w:hAnsi="Times New Roman" w:cs="Times New Roman"/>
          <w:sz w:val="28"/>
          <w:szCs w:val="28"/>
        </w:rPr>
        <w:t>.  Из описания предметной области предприятия можно выявить следующие объекты</w:t>
      </w:r>
      <w:r w:rsidR="009C40E6">
        <w:rPr>
          <w:rFonts w:ascii="Times New Roman" w:hAnsi="Times New Roman" w:cs="Times New Roman"/>
          <w:sz w:val="28"/>
          <w:szCs w:val="28"/>
        </w:rPr>
        <w:t>, которые являются входящими</w:t>
      </w:r>
      <w:r>
        <w:rPr>
          <w:rFonts w:ascii="Times New Roman" w:hAnsi="Times New Roman" w:cs="Times New Roman"/>
          <w:sz w:val="28"/>
          <w:szCs w:val="28"/>
        </w:rPr>
        <w:t xml:space="preserve">: </w:t>
      </w:r>
    </w:p>
    <w:p w:rsidR="00BA07FA" w:rsidRPr="009C40E6" w:rsidRDefault="00BA07FA" w:rsidP="009C40E6">
      <w:pPr>
        <w:pStyle w:val="a3"/>
        <w:numPr>
          <w:ilvl w:val="0"/>
          <w:numId w:val="6"/>
        </w:numPr>
        <w:jc w:val="both"/>
        <w:rPr>
          <w:rFonts w:ascii="Times New Roman" w:hAnsi="Times New Roman" w:cs="Times New Roman"/>
          <w:sz w:val="28"/>
          <w:szCs w:val="28"/>
        </w:rPr>
      </w:pPr>
      <w:r>
        <w:rPr>
          <w:rFonts w:ascii="Times New Roman" w:hAnsi="Times New Roman" w:cs="Times New Roman"/>
          <w:sz w:val="28"/>
          <w:szCs w:val="28"/>
        </w:rPr>
        <w:t>Заказ покупателя</w:t>
      </w:r>
    </w:p>
    <w:p w:rsidR="00BA07FA" w:rsidRDefault="009C40E6" w:rsidP="009C40E6">
      <w:pPr>
        <w:pStyle w:val="a3"/>
        <w:numPr>
          <w:ilvl w:val="0"/>
          <w:numId w:val="6"/>
        </w:numPr>
        <w:jc w:val="both"/>
        <w:rPr>
          <w:rFonts w:ascii="Times New Roman" w:hAnsi="Times New Roman" w:cs="Times New Roman"/>
          <w:sz w:val="28"/>
          <w:szCs w:val="28"/>
        </w:rPr>
      </w:pPr>
      <w:r>
        <w:rPr>
          <w:rFonts w:ascii="Times New Roman" w:hAnsi="Times New Roman" w:cs="Times New Roman"/>
          <w:sz w:val="28"/>
          <w:szCs w:val="28"/>
        </w:rPr>
        <w:t>Закупка</w:t>
      </w:r>
      <w:r w:rsidR="00BA07FA" w:rsidRPr="009C40E6">
        <w:rPr>
          <w:rFonts w:ascii="Times New Roman" w:hAnsi="Times New Roman" w:cs="Times New Roman"/>
          <w:sz w:val="28"/>
          <w:szCs w:val="28"/>
        </w:rPr>
        <w:t xml:space="preserve"> комплектующих</w:t>
      </w:r>
    </w:p>
    <w:p w:rsidR="009C40E6" w:rsidRDefault="009C40E6" w:rsidP="009C40E6">
      <w:pPr>
        <w:pStyle w:val="a3"/>
        <w:numPr>
          <w:ilvl w:val="0"/>
          <w:numId w:val="6"/>
        </w:numPr>
        <w:jc w:val="both"/>
        <w:rPr>
          <w:rFonts w:ascii="Times New Roman" w:hAnsi="Times New Roman" w:cs="Times New Roman"/>
          <w:sz w:val="28"/>
          <w:szCs w:val="28"/>
        </w:rPr>
      </w:pPr>
      <w:r>
        <w:rPr>
          <w:rFonts w:ascii="Times New Roman" w:hAnsi="Times New Roman" w:cs="Times New Roman"/>
          <w:sz w:val="28"/>
          <w:szCs w:val="28"/>
        </w:rPr>
        <w:t>Оплата от покупателей</w:t>
      </w:r>
    </w:p>
    <w:p w:rsidR="009C40E6" w:rsidRDefault="009C40E6" w:rsidP="005C6FBC">
      <w:pPr>
        <w:spacing w:after="0"/>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Данные объекты характеризуются поступлением извне. То есть клиент приходит с желанием приобрести товар (Заказ покупателя), </w:t>
      </w:r>
      <w:r w:rsidR="004D16C5">
        <w:rPr>
          <w:rFonts w:ascii="Times New Roman" w:hAnsi="Times New Roman" w:cs="Times New Roman"/>
          <w:sz w:val="28"/>
          <w:szCs w:val="28"/>
        </w:rPr>
        <w:t xml:space="preserve">комплектующие поступают </w:t>
      </w:r>
      <w:r w:rsidR="005C6FBC">
        <w:rPr>
          <w:rFonts w:ascii="Times New Roman" w:hAnsi="Times New Roman" w:cs="Times New Roman"/>
          <w:sz w:val="28"/>
          <w:szCs w:val="28"/>
        </w:rPr>
        <w:t>на склад комплектующих от поста</w:t>
      </w:r>
      <w:r w:rsidR="004D16C5">
        <w:rPr>
          <w:rFonts w:ascii="Times New Roman" w:hAnsi="Times New Roman" w:cs="Times New Roman"/>
          <w:sz w:val="28"/>
          <w:szCs w:val="28"/>
        </w:rPr>
        <w:t xml:space="preserve">вщиков (Закупка комплектующих), </w:t>
      </w:r>
      <w:r w:rsidR="005C6FBC">
        <w:rPr>
          <w:rFonts w:ascii="Times New Roman" w:hAnsi="Times New Roman" w:cs="Times New Roman"/>
          <w:sz w:val="28"/>
          <w:szCs w:val="28"/>
        </w:rPr>
        <w:t>а по результатам продажи от покупателя поступает оплата в кассу предприятия или на расчетный счет (Оплата от покупателя).</w:t>
      </w:r>
    </w:p>
    <w:p w:rsidR="009C40E6" w:rsidRDefault="009C40E6" w:rsidP="009C40E6">
      <w:pPr>
        <w:ind w:firstLine="708"/>
        <w:jc w:val="both"/>
        <w:rPr>
          <w:rFonts w:ascii="Times New Roman" w:hAnsi="Times New Roman" w:cs="Times New Roman"/>
          <w:sz w:val="28"/>
          <w:szCs w:val="28"/>
        </w:rPr>
      </w:pPr>
      <w:r w:rsidRPr="009C40E6">
        <w:rPr>
          <w:rFonts w:ascii="Times New Roman" w:hAnsi="Times New Roman" w:cs="Times New Roman"/>
          <w:sz w:val="28"/>
          <w:szCs w:val="28"/>
        </w:rPr>
        <w:t>Выходными объектами деятельности предприятия</w:t>
      </w:r>
      <w:r>
        <w:rPr>
          <w:rFonts w:ascii="Times New Roman" w:hAnsi="Times New Roman" w:cs="Times New Roman"/>
          <w:sz w:val="28"/>
          <w:szCs w:val="28"/>
        </w:rPr>
        <w:t xml:space="preserve"> являются следующие: </w:t>
      </w:r>
    </w:p>
    <w:p w:rsidR="009C40E6" w:rsidRDefault="005C6FBC" w:rsidP="005C6FBC">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Отгрузка товаров</w:t>
      </w:r>
    </w:p>
    <w:p w:rsidR="005C6FBC" w:rsidRDefault="005C6FBC" w:rsidP="005C6FBC">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Заказы поставщикам</w:t>
      </w:r>
    </w:p>
    <w:p w:rsidR="005C6FBC" w:rsidRDefault="005C6FBC" w:rsidP="005C6FBC">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Готовые стиральные машины</w:t>
      </w:r>
    </w:p>
    <w:p w:rsidR="005C6FBC" w:rsidRDefault="005C6FBC" w:rsidP="005C6FBC">
      <w:pPr>
        <w:spacing w:after="0"/>
        <w:ind w:firstLine="708"/>
        <w:jc w:val="both"/>
        <w:rPr>
          <w:rFonts w:ascii="Times New Roman" w:hAnsi="Times New Roman" w:cs="Times New Roman"/>
          <w:sz w:val="28"/>
          <w:szCs w:val="28"/>
        </w:rPr>
      </w:pPr>
      <w:r>
        <w:rPr>
          <w:rFonts w:ascii="Times New Roman" w:hAnsi="Times New Roman" w:cs="Times New Roman"/>
          <w:sz w:val="28"/>
          <w:szCs w:val="28"/>
        </w:rPr>
        <w:t>Данные объекты характеризуются выходом в результате работы предприятия. После продажи товары отгружаются со склада (Отгрузка товаров); при недостатке комплектующих они заказываются у поставщиков (заказы поставщикам); после сборки из комплектующих на склад поступают из производства готовые стиральные машины.</w:t>
      </w:r>
    </w:p>
    <w:p w:rsidR="005C6FBC" w:rsidRPr="005C6FBC" w:rsidRDefault="005C6FBC" w:rsidP="00FB5435">
      <w:pPr>
        <w:spacing w:after="0"/>
        <w:ind w:firstLine="708"/>
        <w:jc w:val="both"/>
        <w:rPr>
          <w:rFonts w:ascii="Times New Roman" w:hAnsi="Times New Roman" w:cs="Times New Roman"/>
          <w:sz w:val="28"/>
          <w:szCs w:val="28"/>
        </w:rPr>
      </w:pPr>
      <w:r>
        <w:rPr>
          <w:rFonts w:ascii="Times New Roman" w:hAnsi="Times New Roman" w:cs="Times New Roman"/>
          <w:sz w:val="28"/>
          <w:szCs w:val="28"/>
        </w:rPr>
        <w:t>Для осуществления процесса производства в деятельности предприятия участвуют и внутренние процессы. К ним относятся участки и отделы предприятия</w:t>
      </w:r>
      <w:r w:rsidR="008173E8">
        <w:rPr>
          <w:rFonts w:ascii="Times New Roman" w:hAnsi="Times New Roman" w:cs="Times New Roman"/>
          <w:sz w:val="28"/>
          <w:szCs w:val="28"/>
        </w:rPr>
        <w:t xml:space="preserve"> (это подразделения предприятия)</w:t>
      </w:r>
      <w:r>
        <w:rPr>
          <w:rFonts w:ascii="Times New Roman" w:hAnsi="Times New Roman" w:cs="Times New Roman"/>
          <w:sz w:val="28"/>
          <w:szCs w:val="28"/>
        </w:rPr>
        <w:t>, а также правила и процедуры</w:t>
      </w:r>
      <w:r w:rsidR="008173E8">
        <w:rPr>
          <w:rFonts w:ascii="Times New Roman" w:hAnsi="Times New Roman" w:cs="Times New Roman"/>
          <w:sz w:val="28"/>
          <w:szCs w:val="28"/>
        </w:rPr>
        <w:t xml:space="preserve"> (спецификации и регламенты)</w:t>
      </w:r>
      <w:r>
        <w:rPr>
          <w:rFonts w:ascii="Times New Roman" w:hAnsi="Times New Roman" w:cs="Times New Roman"/>
          <w:sz w:val="28"/>
          <w:szCs w:val="28"/>
        </w:rPr>
        <w:t>, по которым осуществляется сборка, тестирование продукции.</w:t>
      </w:r>
    </w:p>
    <w:p w:rsidR="00BA07FA" w:rsidRPr="005C6FBC" w:rsidRDefault="005C6FBC" w:rsidP="00F13B7B">
      <w:pPr>
        <w:spacing w:after="0"/>
        <w:jc w:val="both"/>
        <w:rPr>
          <w:rFonts w:ascii="Times New Roman" w:hAnsi="Times New Roman" w:cs="Times New Roman"/>
          <w:sz w:val="28"/>
          <w:szCs w:val="28"/>
        </w:rPr>
      </w:pPr>
      <w:r>
        <w:rPr>
          <w:rFonts w:ascii="Times New Roman" w:hAnsi="Times New Roman" w:cs="Times New Roman"/>
          <w:sz w:val="28"/>
          <w:szCs w:val="28"/>
        </w:rPr>
        <w:tab/>
        <w:t xml:space="preserve">В результате диаграмма на первом уровне будет выглядеть </w:t>
      </w:r>
      <w:r w:rsidR="00FB5435">
        <w:rPr>
          <w:rFonts w:ascii="Times New Roman" w:hAnsi="Times New Roman" w:cs="Times New Roman"/>
          <w:sz w:val="28"/>
          <w:szCs w:val="28"/>
        </w:rPr>
        <w:t>следующим образом (Рис. 8):</w:t>
      </w:r>
    </w:p>
    <w:p w:rsidR="00BA07FA" w:rsidRDefault="00BA07FA" w:rsidP="00C24460">
      <w:pPr>
        <w:ind w:firstLine="708"/>
        <w:jc w:val="both"/>
        <w:rPr>
          <w:rFonts w:ascii="Times New Roman" w:hAnsi="Times New Roman" w:cs="Times New Roman"/>
          <w:sz w:val="28"/>
          <w:szCs w:val="28"/>
        </w:rPr>
      </w:pPr>
    </w:p>
    <w:p w:rsidR="00BA07FA" w:rsidRDefault="00BA07FA" w:rsidP="00C24460">
      <w:pPr>
        <w:ind w:firstLine="708"/>
        <w:jc w:val="both"/>
        <w:rPr>
          <w:rFonts w:ascii="Times New Roman" w:hAnsi="Times New Roman" w:cs="Times New Roman"/>
          <w:sz w:val="28"/>
          <w:szCs w:val="28"/>
        </w:rPr>
      </w:pPr>
    </w:p>
    <w:p w:rsidR="00BA07FA" w:rsidRDefault="00BA07FA" w:rsidP="00C24460">
      <w:pPr>
        <w:ind w:firstLine="708"/>
        <w:jc w:val="both"/>
        <w:rPr>
          <w:rFonts w:ascii="Times New Roman" w:hAnsi="Times New Roman" w:cs="Times New Roman"/>
          <w:sz w:val="28"/>
          <w:szCs w:val="28"/>
        </w:rPr>
        <w:sectPr w:rsidR="00BA07FA" w:rsidSect="004D16C5">
          <w:pgSz w:w="11906" w:h="16838"/>
          <w:pgMar w:top="1134" w:right="567" w:bottom="1134" w:left="1701" w:header="709" w:footer="709" w:gutter="0"/>
          <w:cols w:space="708"/>
          <w:docGrid w:linePitch="360"/>
        </w:sectPr>
      </w:pPr>
    </w:p>
    <w:p w:rsidR="00BA07FA" w:rsidRDefault="00BA07FA" w:rsidP="00C24460">
      <w:pPr>
        <w:ind w:firstLine="708"/>
        <w:jc w:val="both"/>
        <w:rPr>
          <w:rFonts w:ascii="Times New Roman" w:hAnsi="Times New Roman" w:cs="Times New Roman"/>
          <w:sz w:val="28"/>
          <w:szCs w:val="28"/>
        </w:rPr>
      </w:pPr>
    </w:p>
    <w:p w:rsidR="00C24460" w:rsidRDefault="00BA07FA" w:rsidP="00C24460">
      <w:pPr>
        <w:ind w:firstLine="708"/>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9251950" cy="5103736"/>
            <wp:effectExtent l="19050" t="0" r="635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srcRect/>
                    <a:stretch>
                      <a:fillRect/>
                    </a:stretch>
                  </pic:blipFill>
                  <pic:spPr bwMode="auto">
                    <a:xfrm>
                      <a:off x="0" y="0"/>
                      <a:ext cx="9251950" cy="5103736"/>
                    </a:xfrm>
                    <a:prstGeom prst="rect">
                      <a:avLst/>
                    </a:prstGeom>
                    <a:noFill/>
                    <a:ln w="9525">
                      <a:noFill/>
                      <a:miter lim="800000"/>
                      <a:headEnd/>
                      <a:tailEnd/>
                    </a:ln>
                  </pic:spPr>
                </pic:pic>
              </a:graphicData>
            </a:graphic>
          </wp:inline>
        </w:drawing>
      </w:r>
    </w:p>
    <w:p w:rsidR="00BA07FA" w:rsidRDefault="00FB5435" w:rsidP="00FB5435">
      <w:pPr>
        <w:ind w:firstLine="708"/>
        <w:jc w:val="center"/>
        <w:rPr>
          <w:rFonts w:ascii="Times New Roman" w:hAnsi="Times New Roman" w:cs="Times New Roman"/>
          <w:sz w:val="28"/>
          <w:szCs w:val="28"/>
        </w:rPr>
      </w:pPr>
      <w:r>
        <w:rPr>
          <w:rFonts w:ascii="Times New Roman" w:hAnsi="Times New Roman" w:cs="Times New Roman"/>
          <w:sz w:val="28"/>
          <w:szCs w:val="28"/>
        </w:rPr>
        <w:t xml:space="preserve">Рисунок 8 </w:t>
      </w:r>
      <w:r w:rsidR="00E76E09">
        <w:rPr>
          <w:rFonts w:ascii="Times New Roman" w:hAnsi="Times New Roman" w:cs="Times New Roman"/>
          <w:sz w:val="28"/>
          <w:szCs w:val="28"/>
        </w:rPr>
        <w:t>–</w:t>
      </w:r>
      <w:r>
        <w:rPr>
          <w:rFonts w:ascii="Times New Roman" w:hAnsi="Times New Roman" w:cs="Times New Roman"/>
          <w:sz w:val="28"/>
          <w:szCs w:val="28"/>
        </w:rPr>
        <w:t xml:space="preserve"> </w:t>
      </w:r>
      <w:r w:rsidR="00E76E09">
        <w:rPr>
          <w:rFonts w:ascii="Times New Roman" w:hAnsi="Times New Roman" w:cs="Times New Roman"/>
          <w:sz w:val="28"/>
          <w:szCs w:val="28"/>
        </w:rPr>
        <w:t>Первый уровень функциональной модели</w:t>
      </w:r>
    </w:p>
    <w:p w:rsidR="00E76E09" w:rsidRDefault="00E76E09" w:rsidP="00FB5435">
      <w:pPr>
        <w:ind w:firstLine="708"/>
        <w:jc w:val="center"/>
        <w:rPr>
          <w:rFonts w:ascii="Times New Roman" w:hAnsi="Times New Roman" w:cs="Times New Roman"/>
          <w:sz w:val="28"/>
          <w:szCs w:val="28"/>
        </w:rPr>
        <w:sectPr w:rsidR="00E76E09" w:rsidSect="00BA07FA">
          <w:pgSz w:w="16838" w:h="11906" w:orient="landscape"/>
          <w:pgMar w:top="851" w:right="1134" w:bottom="1701" w:left="1134" w:header="709" w:footer="709" w:gutter="0"/>
          <w:cols w:space="708"/>
          <w:docGrid w:linePitch="360"/>
        </w:sectPr>
      </w:pPr>
    </w:p>
    <w:p w:rsidR="00E76E09" w:rsidRPr="00EB29BE" w:rsidRDefault="00EA78B9" w:rsidP="004D16C5">
      <w:pPr>
        <w:pStyle w:val="a3"/>
        <w:numPr>
          <w:ilvl w:val="0"/>
          <w:numId w:val="10"/>
        </w:numPr>
        <w:jc w:val="both"/>
        <w:outlineLvl w:val="0"/>
        <w:rPr>
          <w:rFonts w:ascii="Times New Roman" w:hAnsi="Times New Roman" w:cs="Times New Roman"/>
          <w:sz w:val="28"/>
          <w:szCs w:val="28"/>
        </w:rPr>
      </w:pPr>
      <w:bookmarkStart w:id="3" w:name="_Toc531549697"/>
      <w:r w:rsidRPr="00EB29BE">
        <w:rPr>
          <w:rFonts w:ascii="Times New Roman" w:hAnsi="Times New Roman" w:cs="Times New Roman"/>
          <w:sz w:val="28"/>
          <w:szCs w:val="28"/>
        </w:rPr>
        <w:lastRenderedPageBreak/>
        <w:t>ВТОРОЙ УРОВЕНЬ ФУНКЦИОНАЛЬНОЙ МОДЕЛИ (</w:t>
      </w:r>
      <w:r w:rsidRPr="00EB29BE">
        <w:rPr>
          <w:rFonts w:ascii="Times New Roman" w:hAnsi="Times New Roman" w:cs="Times New Roman"/>
          <w:sz w:val="28"/>
          <w:szCs w:val="28"/>
          <w:lang w:val="en-US"/>
        </w:rPr>
        <w:t>IDEF</w:t>
      </w:r>
      <w:r w:rsidRPr="00EB29BE">
        <w:rPr>
          <w:rFonts w:ascii="Times New Roman" w:hAnsi="Times New Roman" w:cs="Times New Roman"/>
          <w:sz w:val="28"/>
          <w:szCs w:val="28"/>
        </w:rPr>
        <w:t>0)</w:t>
      </w:r>
      <w:bookmarkEnd w:id="3"/>
    </w:p>
    <w:p w:rsidR="001B6124" w:rsidRDefault="00E76E09" w:rsidP="00E76E09">
      <w:pPr>
        <w:spacing w:after="0"/>
        <w:ind w:firstLine="708"/>
        <w:jc w:val="both"/>
        <w:rPr>
          <w:rFonts w:ascii="Times New Roman" w:hAnsi="Times New Roman" w:cs="Times New Roman"/>
          <w:sz w:val="28"/>
          <w:szCs w:val="28"/>
        </w:rPr>
      </w:pPr>
      <w:r w:rsidRPr="00E76E09">
        <w:rPr>
          <w:rFonts w:ascii="Times New Roman" w:hAnsi="Times New Roman" w:cs="Times New Roman"/>
          <w:sz w:val="28"/>
          <w:szCs w:val="28"/>
        </w:rPr>
        <w:t xml:space="preserve">Далее декомпозируем эту функцию на более мелкие функции, описывающие нужный нам процесс. Следующий уровень проектируемой функциональной модели будет состоять из </w:t>
      </w:r>
      <w:r w:rsidR="001B6124" w:rsidRPr="001B6124">
        <w:rPr>
          <w:rFonts w:ascii="Times New Roman" w:hAnsi="Times New Roman" w:cs="Times New Roman"/>
          <w:sz w:val="28"/>
          <w:szCs w:val="28"/>
        </w:rPr>
        <w:t>4</w:t>
      </w:r>
      <w:r w:rsidRPr="00E76E09">
        <w:rPr>
          <w:rFonts w:ascii="Times New Roman" w:hAnsi="Times New Roman" w:cs="Times New Roman"/>
          <w:sz w:val="28"/>
          <w:szCs w:val="28"/>
        </w:rPr>
        <w:t xml:space="preserve"> блоков</w:t>
      </w:r>
      <w:r w:rsidR="001B6124" w:rsidRPr="001B6124">
        <w:rPr>
          <w:rFonts w:ascii="Times New Roman" w:hAnsi="Times New Roman" w:cs="Times New Roman"/>
          <w:sz w:val="28"/>
          <w:szCs w:val="28"/>
        </w:rPr>
        <w:t xml:space="preserve">. </w:t>
      </w:r>
      <w:r w:rsidR="00F13B7B">
        <w:rPr>
          <w:rFonts w:ascii="Times New Roman" w:hAnsi="Times New Roman" w:cs="Times New Roman"/>
          <w:sz w:val="28"/>
          <w:szCs w:val="28"/>
        </w:rPr>
        <w:t>Другими словами,</w:t>
      </w:r>
      <w:r w:rsidR="001B6124" w:rsidRPr="001B6124">
        <w:rPr>
          <w:rFonts w:ascii="Times New Roman" w:hAnsi="Times New Roman" w:cs="Times New Roman"/>
          <w:sz w:val="28"/>
          <w:szCs w:val="28"/>
        </w:rPr>
        <w:t xml:space="preserve"> </w:t>
      </w:r>
      <w:r w:rsidR="001B6124">
        <w:rPr>
          <w:rFonts w:ascii="Times New Roman" w:hAnsi="Times New Roman" w:cs="Times New Roman"/>
          <w:sz w:val="28"/>
          <w:szCs w:val="28"/>
        </w:rPr>
        <w:t>деятельность предприятия распадается на направления деятельности (бизнес-процессы)</w:t>
      </w:r>
      <w:r w:rsidR="00F13B7B">
        <w:rPr>
          <w:rFonts w:ascii="Times New Roman" w:hAnsi="Times New Roman" w:cs="Times New Roman"/>
          <w:sz w:val="28"/>
          <w:szCs w:val="28"/>
        </w:rPr>
        <w:t>:</w:t>
      </w:r>
    </w:p>
    <w:p w:rsidR="00F13B7B" w:rsidRPr="00F13B7B" w:rsidRDefault="00F13B7B"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 xml:space="preserve">Продажи, маркетинг </w:t>
      </w:r>
    </w:p>
    <w:p w:rsidR="00F13B7B" w:rsidRPr="00F13B7B" w:rsidRDefault="00F13B7B"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Сборка стиральных машин</w:t>
      </w:r>
    </w:p>
    <w:p w:rsidR="00F13B7B" w:rsidRPr="00F13B7B" w:rsidRDefault="00F13B7B"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 xml:space="preserve">Закупка </w:t>
      </w:r>
    </w:p>
    <w:p w:rsidR="00F13B7B" w:rsidRDefault="00F13B7B" w:rsidP="00F13B7B">
      <w:pPr>
        <w:pStyle w:val="a3"/>
        <w:numPr>
          <w:ilvl w:val="0"/>
          <w:numId w:val="9"/>
        </w:numPr>
        <w:spacing w:after="0"/>
        <w:jc w:val="both"/>
        <w:rPr>
          <w:rFonts w:ascii="Times New Roman" w:hAnsi="Times New Roman" w:cs="Times New Roman"/>
          <w:sz w:val="28"/>
          <w:szCs w:val="28"/>
        </w:rPr>
      </w:pPr>
      <w:r w:rsidRPr="00F13B7B">
        <w:rPr>
          <w:rFonts w:ascii="Times New Roman" w:hAnsi="Times New Roman" w:cs="Times New Roman"/>
          <w:sz w:val="28"/>
          <w:szCs w:val="28"/>
        </w:rPr>
        <w:t xml:space="preserve">Тестирование </w:t>
      </w:r>
    </w:p>
    <w:p w:rsidR="00DD1D1C" w:rsidRPr="00F13B7B" w:rsidRDefault="00DD1D1C" w:rsidP="00F13B7B">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Хранение</w:t>
      </w:r>
    </w:p>
    <w:p w:rsidR="00F13B7B" w:rsidRPr="00F13B7B" w:rsidRDefault="00F13B7B" w:rsidP="00F13B7B">
      <w:pPr>
        <w:spacing w:after="0"/>
        <w:jc w:val="both"/>
        <w:rPr>
          <w:rFonts w:ascii="Times New Roman" w:hAnsi="Times New Roman" w:cs="Times New Roman"/>
          <w:sz w:val="28"/>
          <w:szCs w:val="28"/>
        </w:rPr>
      </w:pPr>
    </w:p>
    <w:p w:rsidR="00725086" w:rsidRDefault="008173E8" w:rsidP="008173E8">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Процесс продажи выполняется отделом продаж и нормируется регламентом продаж, который установлен на предприятии. Процесс сборки выполняется отделом сборки и нормируется спецификацией по сборке. Процесс закупки комплектующих </w:t>
      </w:r>
      <w:r w:rsidR="005059FC">
        <w:rPr>
          <w:rFonts w:ascii="Times New Roman" w:hAnsi="Times New Roman" w:cs="Times New Roman"/>
          <w:sz w:val="28"/>
          <w:szCs w:val="28"/>
        </w:rPr>
        <w:t>выполнятся отделом закупок и нормируется регламентами по закупкам. Процесс тестирования нормируется регламентами по тестированию и выполняется отделом ОТК.</w:t>
      </w:r>
      <w:r w:rsidR="00DD1D1C">
        <w:rPr>
          <w:rFonts w:ascii="Times New Roman" w:hAnsi="Times New Roman" w:cs="Times New Roman"/>
          <w:sz w:val="28"/>
          <w:szCs w:val="28"/>
        </w:rPr>
        <w:t xml:space="preserve"> Хранение осуществляется </w:t>
      </w:r>
      <w:r w:rsidR="00B07F86">
        <w:rPr>
          <w:rFonts w:ascii="Times New Roman" w:hAnsi="Times New Roman" w:cs="Times New Roman"/>
          <w:sz w:val="28"/>
          <w:szCs w:val="28"/>
        </w:rPr>
        <w:t>складами готовой продукции и</w:t>
      </w:r>
      <w:r w:rsidR="00725086">
        <w:rPr>
          <w:rFonts w:ascii="Times New Roman" w:hAnsi="Times New Roman" w:cs="Times New Roman"/>
          <w:sz w:val="28"/>
          <w:szCs w:val="28"/>
        </w:rPr>
        <w:t xml:space="preserve"> комплектующих.</w:t>
      </w:r>
    </w:p>
    <w:p w:rsidR="005059FC" w:rsidRDefault="005059FC" w:rsidP="008173E8">
      <w:pPr>
        <w:spacing w:after="0"/>
        <w:ind w:firstLine="708"/>
        <w:jc w:val="both"/>
        <w:rPr>
          <w:rFonts w:ascii="Times New Roman" w:hAnsi="Times New Roman" w:cs="Times New Roman"/>
          <w:sz w:val="28"/>
          <w:szCs w:val="28"/>
        </w:rPr>
      </w:pPr>
      <w:r>
        <w:rPr>
          <w:rFonts w:ascii="Times New Roman" w:hAnsi="Times New Roman" w:cs="Times New Roman"/>
          <w:sz w:val="28"/>
          <w:szCs w:val="28"/>
        </w:rPr>
        <w:t>Результат выполнения моделирования на втором уровне представлен ниже (Рисунок 9):</w:t>
      </w:r>
    </w:p>
    <w:p w:rsidR="00E76E09" w:rsidRDefault="005059FC" w:rsidP="008173E8">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pPr>
    </w:p>
    <w:p w:rsidR="00725086" w:rsidRDefault="00725086" w:rsidP="008173E8">
      <w:pPr>
        <w:spacing w:after="0"/>
        <w:ind w:firstLine="708"/>
        <w:jc w:val="both"/>
        <w:rPr>
          <w:rFonts w:ascii="Times New Roman" w:hAnsi="Times New Roman" w:cs="Times New Roman"/>
          <w:sz w:val="28"/>
          <w:szCs w:val="28"/>
        </w:rPr>
        <w:sectPr w:rsidR="00725086" w:rsidSect="004D16C5">
          <w:pgSz w:w="11906" w:h="16838"/>
          <w:pgMar w:top="1134" w:right="567" w:bottom="1134" w:left="1701" w:header="709" w:footer="709" w:gutter="0"/>
          <w:cols w:space="708"/>
          <w:docGrid w:linePitch="360"/>
        </w:sectPr>
      </w:pPr>
    </w:p>
    <w:p w:rsidR="00B11E08" w:rsidRDefault="00EB29BE" w:rsidP="008173E8">
      <w:pPr>
        <w:spacing w:after="0"/>
        <w:ind w:firstLine="708"/>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9251950" cy="5089837"/>
            <wp:effectExtent l="19050" t="0" r="635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9251950" cy="5089837"/>
                    </a:xfrm>
                    <a:prstGeom prst="rect">
                      <a:avLst/>
                    </a:prstGeom>
                    <a:noFill/>
                    <a:ln w="9525">
                      <a:noFill/>
                      <a:miter lim="800000"/>
                      <a:headEnd/>
                      <a:tailEnd/>
                    </a:ln>
                  </pic:spPr>
                </pic:pic>
              </a:graphicData>
            </a:graphic>
          </wp:inline>
        </w:drawing>
      </w:r>
    </w:p>
    <w:p w:rsidR="00B11E08" w:rsidRDefault="00B11E08" w:rsidP="00B11E08">
      <w:pPr>
        <w:jc w:val="center"/>
        <w:rPr>
          <w:rFonts w:ascii="Times New Roman" w:hAnsi="Times New Roman" w:cs="Times New Roman"/>
          <w:sz w:val="28"/>
          <w:szCs w:val="28"/>
        </w:rPr>
      </w:pPr>
      <w:r>
        <w:rPr>
          <w:rFonts w:ascii="Times New Roman" w:hAnsi="Times New Roman" w:cs="Times New Roman"/>
          <w:sz w:val="28"/>
          <w:szCs w:val="28"/>
        </w:rPr>
        <w:t>Рисунок 9 – Второй уровень функциональной модели</w:t>
      </w:r>
    </w:p>
    <w:p w:rsidR="00B11E08" w:rsidRDefault="00B11E08" w:rsidP="00B11E08">
      <w:pPr>
        <w:rPr>
          <w:rFonts w:ascii="Times New Roman" w:hAnsi="Times New Roman" w:cs="Times New Roman"/>
          <w:sz w:val="28"/>
          <w:szCs w:val="28"/>
        </w:rPr>
      </w:pPr>
    </w:p>
    <w:p w:rsidR="00725086" w:rsidRPr="00B11E08" w:rsidRDefault="00725086" w:rsidP="00B11E08">
      <w:pPr>
        <w:rPr>
          <w:rFonts w:ascii="Times New Roman" w:hAnsi="Times New Roman" w:cs="Times New Roman"/>
          <w:sz w:val="28"/>
          <w:szCs w:val="28"/>
        </w:rPr>
        <w:sectPr w:rsidR="00725086" w:rsidRPr="00B11E08" w:rsidSect="00725086">
          <w:pgSz w:w="16838" w:h="11906" w:orient="landscape"/>
          <w:pgMar w:top="851" w:right="1134" w:bottom="1701" w:left="1134" w:header="709" w:footer="709" w:gutter="0"/>
          <w:cols w:space="708"/>
          <w:docGrid w:linePitch="360"/>
        </w:sectPr>
      </w:pPr>
    </w:p>
    <w:p w:rsidR="00725086" w:rsidRDefault="00EA78B9" w:rsidP="004D16C5">
      <w:pPr>
        <w:pStyle w:val="a3"/>
        <w:numPr>
          <w:ilvl w:val="0"/>
          <w:numId w:val="10"/>
        </w:numPr>
        <w:jc w:val="both"/>
        <w:outlineLvl w:val="0"/>
        <w:rPr>
          <w:rFonts w:ascii="Times New Roman" w:hAnsi="Times New Roman" w:cs="Times New Roman"/>
          <w:sz w:val="28"/>
          <w:szCs w:val="28"/>
        </w:rPr>
      </w:pPr>
      <w:bookmarkStart w:id="4" w:name="_Toc531549698"/>
      <w:r w:rsidRPr="00EB29BE">
        <w:rPr>
          <w:rFonts w:ascii="Times New Roman" w:hAnsi="Times New Roman" w:cs="Times New Roman"/>
          <w:sz w:val="28"/>
          <w:szCs w:val="28"/>
        </w:rPr>
        <w:lastRenderedPageBreak/>
        <w:t>ТРЕТИЙ УРОВЕНЬ ФУНКЦИОНАЛЬНОЙ МОДЕЛИ</w:t>
      </w:r>
      <w:r>
        <w:rPr>
          <w:rFonts w:ascii="Times New Roman" w:hAnsi="Times New Roman" w:cs="Times New Roman"/>
          <w:sz w:val="28"/>
          <w:szCs w:val="28"/>
        </w:rPr>
        <w:t xml:space="preserve"> (</w:t>
      </w:r>
      <w:r w:rsidRPr="00EB29BE">
        <w:rPr>
          <w:rFonts w:ascii="Times New Roman" w:hAnsi="Times New Roman" w:cs="Times New Roman"/>
          <w:sz w:val="28"/>
          <w:szCs w:val="28"/>
          <w:lang w:val="en-US"/>
        </w:rPr>
        <w:t>IDEF</w:t>
      </w:r>
      <w:r w:rsidRPr="00EB29BE">
        <w:rPr>
          <w:rFonts w:ascii="Times New Roman" w:hAnsi="Times New Roman" w:cs="Times New Roman"/>
          <w:sz w:val="28"/>
          <w:szCs w:val="28"/>
        </w:rPr>
        <w:t>0</w:t>
      </w:r>
      <w:r>
        <w:rPr>
          <w:rFonts w:ascii="Times New Roman" w:hAnsi="Times New Roman" w:cs="Times New Roman"/>
          <w:sz w:val="28"/>
          <w:szCs w:val="28"/>
        </w:rPr>
        <w:t>)</w:t>
      </w:r>
      <w:bookmarkEnd w:id="4"/>
    </w:p>
    <w:p w:rsidR="00881160" w:rsidRDefault="00881160" w:rsidP="00881160">
      <w:pPr>
        <w:ind w:firstLine="708"/>
        <w:jc w:val="both"/>
        <w:rPr>
          <w:rFonts w:ascii="Times New Roman" w:hAnsi="Times New Roman" w:cs="Times New Roman"/>
          <w:sz w:val="28"/>
          <w:szCs w:val="28"/>
        </w:rPr>
      </w:pPr>
      <w:r>
        <w:rPr>
          <w:rFonts w:ascii="Times New Roman" w:hAnsi="Times New Roman" w:cs="Times New Roman"/>
          <w:sz w:val="28"/>
          <w:szCs w:val="28"/>
        </w:rPr>
        <w:t xml:space="preserve">На втором уровне функциональной модели были определены 5 бизнес-процессов: </w:t>
      </w:r>
    </w:p>
    <w:p w:rsidR="00881160" w:rsidRDefault="00881160" w:rsidP="00881160">
      <w:pPr>
        <w:pStyle w:val="a3"/>
        <w:numPr>
          <w:ilvl w:val="0"/>
          <w:numId w:val="11"/>
        </w:numPr>
        <w:jc w:val="both"/>
        <w:rPr>
          <w:rFonts w:ascii="Times New Roman" w:hAnsi="Times New Roman" w:cs="Times New Roman"/>
          <w:sz w:val="28"/>
          <w:szCs w:val="28"/>
        </w:rPr>
      </w:pPr>
      <w:r w:rsidRPr="00881160">
        <w:rPr>
          <w:rFonts w:ascii="Times New Roman" w:hAnsi="Times New Roman" w:cs="Times New Roman"/>
          <w:sz w:val="28"/>
          <w:szCs w:val="28"/>
        </w:rPr>
        <w:t>Продажи и маркетин</w:t>
      </w:r>
      <w:r>
        <w:rPr>
          <w:rFonts w:ascii="Times New Roman" w:hAnsi="Times New Roman" w:cs="Times New Roman"/>
          <w:sz w:val="28"/>
          <w:szCs w:val="28"/>
        </w:rPr>
        <w:t>г</w:t>
      </w:r>
    </w:p>
    <w:p w:rsidR="00881160" w:rsidRDefault="00881160" w:rsidP="00881160">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Закупка</w:t>
      </w:r>
    </w:p>
    <w:p w:rsidR="00881160" w:rsidRDefault="00881160" w:rsidP="00881160">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Производство</w:t>
      </w:r>
    </w:p>
    <w:p w:rsidR="00881160" w:rsidRDefault="00881160" w:rsidP="00881160">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Тестирование</w:t>
      </w:r>
    </w:p>
    <w:p w:rsidR="00881160" w:rsidRDefault="00881160" w:rsidP="00881160">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Хранение</w:t>
      </w:r>
    </w:p>
    <w:p w:rsidR="00881160" w:rsidRDefault="00881160" w:rsidP="00881160">
      <w:pPr>
        <w:ind w:left="708"/>
        <w:jc w:val="both"/>
        <w:rPr>
          <w:rFonts w:ascii="Times New Roman" w:hAnsi="Times New Roman" w:cs="Times New Roman"/>
          <w:sz w:val="28"/>
          <w:szCs w:val="28"/>
        </w:rPr>
      </w:pPr>
      <w:r>
        <w:rPr>
          <w:rFonts w:ascii="Times New Roman" w:hAnsi="Times New Roman" w:cs="Times New Roman"/>
          <w:sz w:val="28"/>
          <w:szCs w:val="28"/>
        </w:rPr>
        <w:t>Далее переходим на третий уровень функционально модели, на котором описываются функции каждого бизнес-процесса.</w:t>
      </w:r>
    </w:p>
    <w:p w:rsidR="00881160" w:rsidRPr="00881160" w:rsidRDefault="00881160" w:rsidP="00881160">
      <w:pPr>
        <w:pStyle w:val="a3"/>
        <w:numPr>
          <w:ilvl w:val="1"/>
          <w:numId w:val="10"/>
        </w:numPr>
        <w:jc w:val="both"/>
        <w:rPr>
          <w:rFonts w:ascii="Times New Roman" w:hAnsi="Times New Roman" w:cs="Times New Roman"/>
          <w:sz w:val="28"/>
          <w:szCs w:val="28"/>
        </w:rPr>
      </w:pPr>
      <w:r w:rsidRPr="00881160">
        <w:rPr>
          <w:rFonts w:ascii="Times New Roman" w:hAnsi="Times New Roman" w:cs="Times New Roman"/>
          <w:sz w:val="28"/>
          <w:szCs w:val="28"/>
        </w:rPr>
        <w:t>Функции бизнес-процесса «Продажи и маркетинг»</w:t>
      </w:r>
    </w:p>
    <w:p w:rsidR="00881160" w:rsidRDefault="00881160" w:rsidP="00881160">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Данный бизнес-процесс выполняет отдел продаж. Отдел продаж по условию задачи может продавать как в розницу, так оптом. При продажи в розницу, менеджер оформляет заказ покупателя, согласовывая модель стиральной машины, дополнительные условия. После согласования, заказ передается на оплату, при этом кассир принимает денежные средства от покупателя как наличными, так и по безналичному расчету. После оплаты клиента, сотрудники склада запаковывают выбранный товар и отгружают клиенту. </w:t>
      </w:r>
    </w:p>
    <w:p w:rsidR="00881160" w:rsidRDefault="00881160" w:rsidP="00D9362D">
      <w:pPr>
        <w:spacing w:after="0"/>
        <w:ind w:firstLine="708"/>
        <w:jc w:val="both"/>
        <w:rPr>
          <w:rFonts w:ascii="Times New Roman" w:hAnsi="Times New Roman" w:cs="Times New Roman"/>
          <w:sz w:val="28"/>
          <w:szCs w:val="28"/>
        </w:rPr>
      </w:pPr>
      <w:r>
        <w:rPr>
          <w:rFonts w:ascii="Times New Roman" w:hAnsi="Times New Roman" w:cs="Times New Roman"/>
          <w:sz w:val="28"/>
          <w:szCs w:val="28"/>
        </w:rPr>
        <w:t>При продаже оптом менеджер также оформляет заказ покупателя и согласовывает его с клиентом. После полной оплаты заказа менеджер передает данные по оплаченному заказу сотрудникам склада, которые проверяют наличие указанных позиций на складе. Если указанные в заказе номенклатурные позиции есть на складе, то они упаковываются и отгружаются со склада готовой продукции. Если нет, то менеджер оформляет заказ на производство.</w:t>
      </w:r>
    </w:p>
    <w:p w:rsidR="00881160" w:rsidRDefault="00D9362D" w:rsidP="00881160">
      <w:pPr>
        <w:ind w:firstLine="708"/>
        <w:jc w:val="both"/>
        <w:rPr>
          <w:rFonts w:ascii="Times New Roman" w:hAnsi="Times New Roman" w:cs="Times New Roman"/>
          <w:sz w:val="28"/>
          <w:szCs w:val="28"/>
        </w:rPr>
      </w:pPr>
      <w:r>
        <w:rPr>
          <w:rFonts w:ascii="Times New Roman" w:hAnsi="Times New Roman" w:cs="Times New Roman"/>
          <w:sz w:val="28"/>
          <w:szCs w:val="28"/>
        </w:rPr>
        <w:t xml:space="preserve">Итоговая схема бизнес-процесса будет выглядеть следующим образом (Рисунок 10): </w:t>
      </w:r>
    </w:p>
    <w:p w:rsidR="00D9362D" w:rsidRDefault="00D9362D" w:rsidP="00D9362D">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9790" cy="3254443"/>
            <wp:effectExtent l="19050" t="0" r="381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939790" cy="3254443"/>
                    </a:xfrm>
                    <a:prstGeom prst="rect">
                      <a:avLst/>
                    </a:prstGeom>
                    <a:noFill/>
                    <a:ln w="9525">
                      <a:noFill/>
                      <a:miter lim="800000"/>
                      <a:headEnd/>
                      <a:tailEnd/>
                    </a:ln>
                  </pic:spPr>
                </pic:pic>
              </a:graphicData>
            </a:graphic>
          </wp:inline>
        </w:drawing>
      </w:r>
    </w:p>
    <w:p w:rsidR="00D9362D" w:rsidRDefault="00D9362D" w:rsidP="00D9362D">
      <w:pPr>
        <w:jc w:val="center"/>
        <w:rPr>
          <w:rFonts w:ascii="Times New Roman" w:hAnsi="Times New Roman" w:cs="Times New Roman"/>
          <w:sz w:val="28"/>
          <w:szCs w:val="28"/>
        </w:rPr>
      </w:pPr>
      <w:r>
        <w:rPr>
          <w:rFonts w:ascii="Times New Roman" w:hAnsi="Times New Roman" w:cs="Times New Roman"/>
          <w:sz w:val="28"/>
          <w:szCs w:val="28"/>
        </w:rPr>
        <w:t>Рисунок 10 – Функциональная модель бизнес-процесса «Продажи и маркетинг»</w:t>
      </w:r>
    </w:p>
    <w:p w:rsidR="00881160" w:rsidRPr="00881160" w:rsidRDefault="00881160" w:rsidP="00D9362D">
      <w:pPr>
        <w:pStyle w:val="a3"/>
        <w:numPr>
          <w:ilvl w:val="1"/>
          <w:numId w:val="10"/>
        </w:numPr>
        <w:jc w:val="both"/>
        <w:rPr>
          <w:rFonts w:ascii="Times New Roman" w:hAnsi="Times New Roman" w:cs="Times New Roman"/>
          <w:sz w:val="28"/>
          <w:szCs w:val="28"/>
        </w:rPr>
      </w:pPr>
      <w:r w:rsidRPr="00881160">
        <w:rPr>
          <w:rFonts w:ascii="Times New Roman" w:hAnsi="Times New Roman" w:cs="Times New Roman"/>
          <w:sz w:val="28"/>
          <w:szCs w:val="28"/>
        </w:rPr>
        <w:t>Функции бизнес-процесса «Закупка»</w:t>
      </w:r>
    </w:p>
    <w:p w:rsidR="00881160" w:rsidRDefault="00D9362D" w:rsidP="00D9362D">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По условиям задачи закупка осуществляется только комплектующих, из которых в дальнейшем происходит сборка стиральных машин. Сотрудники склада указывают недостающие детали и формируют складские документы по закупке комплектующих в виде заявки. Начальник склада собирает все заявки от сотрудников склада и формирует общий документ «Заявка на закупку». Далее этот документ передается в отдел Закупки. Менеджеры закупки сравнивают цены нескольких поставщиков и оформляют заказ поставщику на необходимый перечень комплектующих. </w:t>
      </w:r>
    </w:p>
    <w:p w:rsidR="00D9362D" w:rsidRDefault="00D9362D" w:rsidP="00D9362D">
      <w:pPr>
        <w:ind w:firstLine="708"/>
        <w:rPr>
          <w:rFonts w:ascii="Times New Roman" w:hAnsi="Times New Roman" w:cs="Times New Roman"/>
          <w:sz w:val="28"/>
          <w:szCs w:val="28"/>
        </w:rPr>
      </w:pPr>
      <w:r>
        <w:rPr>
          <w:rFonts w:ascii="Times New Roman" w:hAnsi="Times New Roman" w:cs="Times New Roman"/>
          <w:sz w:val="28"/>
          <w:szCs w:val="28"/>
        </w:rPr>
        <w:t xml:space="preserve">Общая схема бизнес-прцоесса «Закупка» выглядит следующим образом (Рисунок 11): </w:t>
      </w:r>
    </w:p>
    <w:p w:rsidR="00D9362D" w:rsidRPr="00D9362D" w:rsidRDefault="00D9362D" w:rsidP="00D9362D">
      <w:pPr>
        <w:spacing w:before="24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9790" cy="3255786"/>
            <wp:effectExtent l="19050" t="0" r="381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939790" cy="3255786"/>
                    </a:xfrm>
                    <a:prstGeom prst="rect">
                      <a:avLst/>
                    </a:prstGeom>
                    <a:noFill/>
                    <a:ln w="9525">
                      <a:noFill/>
                      <a:miter lim="800000"/>
                      <a:headEnd/>
                      <a:tailEnd/>
                    </a:ln>
                  </pic:spPr>
                </pic:pic>
              </a:graphicData>
            </a:graphic>
          </wp:inline>
        </w:drawing>
      </w:r>
    </w:p>
    <w:p w:rsidR="0013504F" w:rsidRDefault="00D9362D" w:rsidP="0013504F">
      <w:pPr>
        <w:pStyle w:val="a3"/>
        <w:jc w:val="center"/>
        <w:rPr>
          <w:rFonts w:ascii="Times New Roman" w:hAnsi="Times New Roman" w:cs="Times New Roman"/>
          <w:sz w:val="28"/>
          <w:szCs w:val="28"/>
        </w:rPr>
      </w:pPr>
      <w:r>
        <w:rPr>
          <w:rFonts w:ascii="Times New Roman" w:hAnsi="Times New Roman" w:cs="Times New Roman"/>
          <w:sz w:val="28"/>
          <w:szCs w:val="28"/>
        </w:rPr>
        <w:t>Рисунок 11 – Функциональная модель бизнес-процесса «Закупки»</w:t>
      </w:r>
    </w:p>
    <w:p w:rsidR="0013504F" w:rsidRPr="0013504F" w:rsidRDefault="0013504F" w:rsidP="0013504F">
      <w:pPr>
        <w:pStyle w:val="a3"/>
        <w:jc w:val="center"/>
        <w:rPr>
          <w:rFonts w:ascii="Times New Roman" w:hAnsi="Times New Roman" w:cs="Times New Roman"/>
          <w:sz w:val="28"/>
          <w:szCs w:val="28"/>
        </w:rPr>
      </w:pPr>
    </w:p>
    <w:p w:rsidR="00881160" w:rsidRDefault="00881160" w:rsidP="00D9362D">
      <w:pPr>
        <w:pStyle w:val="a3"/>
        <w:numPr>
          <w:ilvl w:val="1"/>
          <w:numId w:val="10"/>
        </w:numPr>
        <w:spacing w:before="240"/>
        <w:jc w:val="both"/>
        <w:rPr>
          <w:rFonts w:ascii="Times New Roman" w:hAnsi="Times New Roman" w:cs="Times New Roman"/>
          <w:sz w:val="28"/>
          <w:szCs w:val="28"/>
        </w:rPr>
      </w:pPr>
      <w:r>
        <w:rPr>
          <w:rFonts w:ascii="Times New Roman" w:hAnsi="Times New Roman" w:cs="Times New Roman"/>
          <w:sz w:val="28"/>
          <w:szCs w:val="28"/>
        </w:rPr>
        <w:t>Функции бизнес-процесса «Производство»</w:t>
      </w:r>
    </w:p>
    <w:p w:rsidR="00881160" w:rsidRDefault="00881160" w:rsidP="00881160">
      <w:pPr>
        <w:pStyle w:val="a3"/>
        <w:rPr>
          <w:rFonts w:ascii="Times New Roman" w:hAnsi="Times New Roman" w:cs="Times New Roman"/>
          <w:sz w:val="28"/>
          <w:szCs w:val="28"/>
        </w:rPr>
      </w:pPr>
    </w:p>
    <w:p w:rsidR="0013504F" w:rsidRDefault="0013504F" w:rsidP="00407D0D">
      <w:pPr>
        <w:pStyle w:val="a3"/>
        <w:ind w:left="0" w:firstLine="696"/>
        <w:jc w:val="both"/>
        <w:rPr>
          <w:rFonts w:ascii="Times New Roman" w:hAnsi="Times New Roman" w:cs="Times New Roman"/>
          <w:sz w:val="28"/>
          <w:szCs w:val="28"/>
        </w:rPr>
      </w:pPr>
      <w:r>
        <w:rPr>
          <w:rFonts w:ascii="Times New Roman" w:hAnsi="Times New Roman" w:cs="Times New Roman"/>
          <w:sz w:val="28"/>
          <w:szCs w:val="28"/>
        </w:rPr>
        <w:t xml:space="preserve">После закупки комплектующих выполняется процесс производства. Бизнесс-процесс делится на следующие функции: Подготовка комплектующих к процессу сборки и сборка готовой продукции. Сотрудники склада по спецификации выполняют подготовку комплектующих к сборке, то есть собирают необходимое количество комплектующих и их состав передают сотрудникам сборочного цеха, в котором выполняется непосредственная сборка по спецификации сборщиком. По результатам сборки готовые стиральные машины передаются в отдел ОТК для тестирования. </w:t>
      </w:r>
    </w:p>
    <w:p w:rsidR="0013504F" w:rsidRDefault="0013504F" w:rsidP="004D16C5">
      <w:pPr>
        <w:pStyle w:val="a3"/>
        <w:ind w:left="0" w:firstLine="696"/>
        <w:jc w:val="both"/>
        <w:rPr>
          <w:rFonts w:ascii="Times New Roman" w:hAnsi="Times New Roman" w:cs="Times New Roman"/>
          <w:sz w:val="28"/>
          <w:szCs w:val="28"/>
        </w:rPr>
      </w:pPr>
      <w:r>
        <w:rPr>
          <w:rFonts w:ascii="Times New Roman" w:hAnsi="Times New Roman" w:cs="Times New Roman"/>
          <w:sz w:val="28"/>
          <w:szCs w:val="28"/>
        </w:rPr>
        <w:t>Итоговая схема бизнес-процесса изображена на рисунке 12.</w:t>
      </w:r>
    </w:p>
    <w:p w:rsidR="0013504F" w:rsidRDefault="0013504F" w:rsidP="0013504F">
      <w:pPr>
        <w:pStyle w:val="a3"/>
        <w:ind w:left="0"/>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9790" cy="3275511"/>
            <wp:effectExtent l="19050" t="0" r="3810" b="0"/>
            <wp:docPr id="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5939790" cy="3275511"/>
                    </a:xfrm>
                    <a:prstGeom prst="rect">
                      <a:avLst/>
                    </a:prstGeom>
                    <a:noFill/>
                    <a:ln w="9525">
                      <a:noFill/>
                      <a:miter lim="800000"/>
                      <a:headEnd/>
                      <a:tailEnd/>
                    </a:ln>
                  </pic:spPr>
                </pic:pic>
              </a:graphicData>
            </a:graphic>
          </wp:inline>
        </w:drawing>
      </w:r>
    </w:p>
    <w:p w:rsidR="0013504F" w:rsidRDefault="0013504F" w:rsidP="0013504F">
      <w:pPr>
        <w:pStyle w:val="a3"/>
        <w:ind w:left="0"/>
        <w:jc w:val="center"/>
        <w:rPr>
          <w:rFonts w:ascii="Times New Roman" w:hAnsi="Times New Roman" w:cs="Times New Roman"/>
          <w:sz w:val="28"/>
          <w:szCs w:val="28"/>
        </w:rPr>
      </w:pPr>
      <w:r>
        <w:rPr>
          <w:rFonts w:ascii="Times New Roman" w:hAnsi="Times New Roman" w:cs="Times New Roman"/>
          <w:sz w:val="28"/>
          <w:szCs w:val="28"/>
        </w:rPr>
        <w:t>Рисунок 12 – Функциональная модель бизнес-процесса «Производство»</w:t>
      </w:r>
    </w:p>
    <w:p w:rsidR="0013504F" w:rsidRPr="00881160" w:rsidRDefault="0013504F" w:rsidP="0013504F">
      <w:pPr>
        <w:pStyle w:val="a3"/>
        <w:ind w:left="0"/>
        <w:jc w:val="center"/>
        <w:rPr>
          <w:rFonts w:ascii="Times New Roman" w:hAnsi="Times New Roman" w:cs="Times New Roman"/>
          <w:sz w:val="28"/>
          <w:szCs w:val="28"/>
        </w:rPr>
      </w:pPr>
    </w:p>
    <w:p w:rsidR="00881160" w:rsidRDefault="00881160" w:rsidP="0013504F">
      <w:pPr>
        <w:pStyle w:val="a3"/>
        <w:numPr>
          <w:ilvl w:val="1"/>
          <w:numId w:val="10"/>
        </w:numPr>
        <w:spacing w:before="240"/>
        <w:jc w:val="both"/>
        <w:rPr>
          <w:rFonts w:ascii="Times New Roman" w:hAnsi="Times New Roman" w:cs="Times New Roman"/>
          <w:sz w:val="28"/>
          <w:szCs w:val="28"/>
        </w:rPr>
      </w:pPr>
      <w:r>
        <w:rPr>
          <w:rFonts w:ascii="Times New Roman" w:hAnsi="Times New Roman" w:cs="Times New Roman"/>
          <w:sz w:val="28"/>
          <w:szCs w:val="28"/>
        </w:rPr>
        <w:t>Функции бизнес-процесса «Тестирование»</w:t>
      </w:r>
    </w:p>
    <w:p w:rsidR="00881160" w:rsidRDefault="0013504F" w:rsidP="00BB4CD6">
      <w:pPr>
        <w:spacing w:after="0"/>
        <w:ind w:firstLine="708"/>
        <w:jc w:val="both"/>
        <w:rPr>
          <w:rFonts w:ascii="Times New Roman" w:hAnsi="Times New Roman" w:cs="Times New Roman"/>
          <w:sz w:val="28"/>
          <w:szCs w:val="28"/>
        </w:rPr>
      </w:pPr>
      <w:r>
        <w:rPr>
          <w:rFonts w:ascii="Times New Roman" w:hAnsi="Times New Roman" w:cs="Times New Roman"/>
          <w:sz w:val="28"/>
          <w:szCs w:val="28"/>
        </w:rPr>
        <w:t>На предприятии происходит процедура двойного тестирования. Сперва тестируются комплектующие, которые закупаются на склад комплектующих. На втором шаге тестирования – тестируются готовые стиральные машины. Сотрудниками отдела техничес</w:t>
      </w:r>
      <w:r w:rsidR="00BB4CD6">
        <w:rPr>
          <w:rFonts w:ascii="Times New Roman" w:hAnsi="Times New Roman" w:cs="Times New Roman"/>
          <w:sz w:val="28"/>
          <w:szCs w:val="28"/>
        </w:rPr>
        <w:t>кого контроля происходит тестир</w:t>
      </w:r>
      <w:r>
        <w:rPr>
          <w:rFonts w:ascii="Times New Roman" w:hAnsi="Times New Roman" w:cs="Times New Roman"/>
          <w:sz w:val="28"/>
          <w:szCs w:val="28"/>
        </w:rPr>
        <w:t>о</w:t>
      </w:r>
      <w:r w:rsidR="00BB4CD6">
        <w:rPr>
          <w:rFonts w:ascii="Times New Roman" w:hAnsi="Times New Roman" w:cs="Times New Roman"/>
          <w:sz w:val="28"/>
          <w:szCs w:val="28"/>
        </w:rPr>
        <w:t>в</w:t>
      </w:r>
      <w:r>
        <w:rPr>
          <w:rFonts w:ascii="Times New Roman" w:hAnsi="Times New Roman" w:cs="Times New Roman"/>
          <w:sz w:val="28"/>
          <w:szCs w:val="28"/>
        </w:rPr>
        <w:t>ание комплектующих</w:t>
      </w:r>
      <w:r w:rsidR="00BB4CD6">
        <w:rPr>
          <w:rFonts w:ascii="Times New Roman" w:hAnsi="Times New Roman" w:cs="Times New Roman"/>
          <w:sz w:val="28"/>
          <w:szCs w:val="28"/>
        </w:rPr>
        <w:t>, которые были закуплены у</w:t>
      </w:r>
      <w:r>
        <w:rPr>
          <w:rFonts w:ascii="Times New Roman" w:hAnsi="Times New Roman" w:cs="Times New Roman"/>
          <w:sz w:val="28"/>
          <w:szCs w:val="28"/>
        </w:rPr>
        <w:t xml:space="preserve"> поставщика. </w:t>
      </w:r>
      <w:r w:rsidR="00BB4CD6">
        <w:rPr>
          <w:rFonts w:ascii="Times New Roman" w:hAnsi="Times New Roman" w:cs="Times New Roman"/>
          <w:sz w:val="28"/>
          <w:szCs w:val="28"/>
        </w:rPr>
        <w:t>После тестирования комплектующие передаются в производство или на склад комплектующих. На выходе их производства в ОТК передаются готовые стиральные машины, которые тестируются сотрудниками ОТК на наличие признаков заводского дефекта. После прохождения успешного тестирования готовые стиральные машины передаются на склад готовой продукции для хранения и последующей реализации.</w:t>
      </w:r>
    </w:p>
    <w:p w:rsidR="002D5A83" w:rsidRPr="002D5A83" w:rsidRDefault="002D5A83" w:rsidP="002D5A83">
      <w:pPr>
        <w:ind w:firstLine="708"/>
        <w:jc w:val="both"/>
        <w:rPr>
          <w:rFonts w:ascii="Times New Roman" w:hAnsi="Times New Roman" w:cs="Times New Roman"/>
          <w:sz w:val="28"/>
          <w:szCs w:val="28"/>
        </w:rPr>
      </w:pPr>
      <w:r w:rsidRPr="002D5A83">
        <w:rPr>
          <w:rFonts w:ascii="Times New Roman" w:hAnsi="Times New Roman" w:cs="Times New Roman"/>
          <w:sz w:val="28"/>
          <w:szCs w:val="28"/>
        </w:rPr>
        <w:t>Итоговая схема бизнес-п</w:t>
      </w:r>
      <w:r>
        <w:rPr>
          <w:rFonts w:ascii="Times New Roman" w:hAnsi="Times New Roman" w:cs="Times New Roman"/>
          <w:sz w:val="28"/>
          <w:szCs w:val="28"/>
        </w:rPr>
        <w:t>роцесса изображена на рисунке 13</w:t>
      </w:r>
      <w:r w:rsidRPr="002D5A83">
        <w:rPr>
          <w:rFonts w:ascii="Times New Roman" w:hAnsi="Times New Roman" w:cs="Times New Roman"/>
          <w:sz w:val="28"/>
          <w:szCs w:val="28"/>
        </w:rPr>
        <w:t>.</w:t>
      </w:r>
    </w:p>
    <w:p w:rsidR="00BB4CD6" w:rsidRDefault="002D5A83" w:rsidP="002D5A83">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9790" cy="3259633"/>
            <wp:effectExtent l="19050" t="0" r="3810" b="0"/>
            <wp:docPr id="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srcRect/>
                    <a:stretch>
                      <a:fillRect/>
                    </a:stretch>
                  </pic:blipFill>
                  <pic:spPr bwMode="auto">
                    <a:xfrm>
                      <a:off x="0" y="0"/>
                      <a:ext cx="5939790" cy="3259633"/>
                    </a:xfrm>
                    <a:prstGeom prst="rect">
                      <a:avLst/>
                    </a:prstGeom>
                    <a:noFill/>
                    <a:ln w="9525">
                      <a:noFill/>
                      <a:miter lim="800000"/>
                      <a:headEnd/>
                      <a:tailEnd/>
                    </a:ln>
                  </pic:spPr>
                </pic:pic>
              </a:graphicData>
            </a:graphic>
          </wp:inline>
        </w:drawing>
      </w:r>
    </w:p>
    <w:p w:rsidR="002D5A83" w:rsidRDefault="002D5A83" w:rsidP="002D5A83">
      <w:pPr>
        <w:pStyle w:val="a3"/>
        <w:ind w:left="0"/>
        <w:jc w:val="center"/>
        <w:rPr>
          <w:rFonts w:ascii="Times New Roman" w:hAnsi="Times New Roman" w:cs="Times New Roman"/>
          <w:sz w:val="28"/>
          <w:szCs w:val="28"/>
        </w:rPr>
      </w:pPr>
      <w:r>
        <w:rPr>
          <w:rFonts w:ascii="Times New Roman" w:hAnsi="Times New Roman" w:cs="Times New Roman"/>
          <w:sz w:val="28"/>
          <w:szCs w:val="28"/>
        </w:rPr>
        <w:t>Рисунок 13 – Функциональная модель бизнес-процесса «Тестирование»</w:t>
      </w:r>
    </w:p>
    <w:p w:rsidR="0013504F" w:rsidRPr="00881160" w:rsidRDefault="0013504F" w:rsidP="00881160">
      <w:pPr>
        <w:pStyle w:val="a3"/>
        <w:rPr>
          <w:rFonts w:ascii="Times New Roman" w:hAnsi="Times New Roman" w:cs="Times New Roman"/>
          <w:sz w:val="28"/>
          <w:szCs w:val="28"/>
        </w:rPr>
      </w:pPr>
    </w:p>
    <w:p w:rsidR="00881160" w:rsidRDefault="00881160" w:rsidP="00881160">
      <w:pPr>
        <w:pStyle w:val="a3"/>
        <w:numPr>
          <w:ilvl w:val="1"/>
          <w:numId w:val="10"/>
        </w:numPr>
        <w:jc w:val="both"/>
        <w:rPr>
          <w:rFonts w:ascii="Times New Roman" w:hAnsi="Times New Roman" w:cs="Times New Roman"/>
          <w:sz w:val="28"/>
          <w:szCs w:val="28"/>
        </w:rPr>
      </w:pPr>
      <w:r>
        <w:rPr>
          <w:rFonts w:ascii="Times New Roman" w:hAnsi="Times New Roman" w:cs="Times New Roman"/>
          <w:sz w:val="28"/>
          <w:szCs w:val="28"/>
        </w:rPr>
        <w:t>Функции бизнес-процесса «Хранение»</w:t>
      </w:r>
    </w:p>
    <w:p w:rsidR="00FC2BE0" w:rsidRDefault="002D5A83" w:rsidP="002D5A83">
      <w:pPr>
        <w:spacing w:before="240" w:after="0"/>
        <w:ind w:firstLine="708"/>
        <w:jc w:val="both"/>
        <w:rPr>
          <w:rFonts w:ascii="Times New Roman" w:hAnsi="Times New Roman" w:cs="Times New Roman"/>
          <w:sz w:val="28"/>
          <w:szCs w:val="28"/>
        </w:rPr>
      </w:pPr>
      <w:r>
        <w:rPr>
          <w:rFonts w:ascii="Times New Roman" w:hAnsi="Times New Roman" w:cs="Times New Roman"/>
          <w:sz w:val="28"/>
          <w:szCs w:val="28"/>
        </w:rPr>
        <w:t xml:space="preserve">Хранение на предприятии выполняется на двух складах: на складе комплектующих и на складе готовой продукции. </w:t>
      </w:r>
    </w:p>
    <w:p w:rsidR="00881160" w:rsidRDefault="002D5A83" w:rsidP="002D5A83">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На склад комплектующих поступают комплектующие при закупки от поставщика, затем они передаются на тестирование. С этого же склада комплектующие передаются в производство после прохождения тестирования. Сотрудники склада также выполняют проверку на наличие необходимых комплектующих для производства готовых стиральных машин. </w:t>
      </w:r>
    </w:p>
    <w:p w:rsidR="002D5A83" w:rsidRDefault="00FC2BE0" w:rsidP="002D5A83">
      <w:pPr>
        <w:spacing w:after="0"/>
        <w:ind w:firstLine="708"/>
        <w:jc w:val="both"/>
        <w:rPr>
          <w:rFonts w:ascii="Times New Roman" w:hAnsi="Times New Roman" w:cs="Times New Roman"/>
          <w:sz w:val="28"/>
          <w:szCs w:val="28"/>
        </w:rPr>
      </w:pPr>
      <w:r>
        <w:rPr>
          <w:rFonts w:ascii="Times New Roman" w:hAnsi="Times New Roman" w:cs="Times New Roman"/>
          <w:sz w:val="28"/>
          <w:szCs w:val="28"/>
        </w:rPr>
        <w:t>На складе готовой продукции хранится готовая продукция, которая была выпущена их производства. С этого склада выполняется отгрузка при продаже покупателям.</w:t>
      </w:r>
    </w:p>
    <w:p w:rsidR="00FC2BE0" w:rsidRDefault="00FC2BE0" w:rsidP="00FC2BE0">
      <w:pPr>
        <w:ind w:firstLine="708"/>
        <w:jc w:val="both"/>
        <w:rPr>
          <w:rFonts w:ascii="Times New Roman" w:hAnsi="Times New Roman" w:cs="Times New Roman"/>
          <w:sz w:val="28"/>
          <w:szCs w:val="28"/>
        </w:rPr>
      </w:pPr>
      <w:r w:rsidRPr="002D5A83">
        <w:rPr>
          <w:rFonts w:ascii="Times New Roman" w:hAnsi="Times New Roman" w:cs="Times New Roman"/>
          <w:sz w:val="28"/>
          <w:szCs w:val="28"/>
        </w:rPr>
        <w:t>Итоговая схема бизнес-п</w:t>
      </w:r>
      <w:r>
        <w:rPr>
          <w:rFonts w:ascii="Times New Roman" w:hAnsi="Times New Roman" w:cs="Times New Roman"/>
          <w:sz w:val="28"/>
          <w:szCs w:val="28"/>
        </w:rPr>
        <w:t>роцесса изображена на рисунке 14</w:t>
      </w:r>
      <w:r w:rsidRPr="002D5A83">
        <w:rPr>
          <w:rFonts w:ascii="Times New Roman" w:hAnsi="Times New Roman" w:cs="Times New Roman"/>
          <w:sz w:val="28"/>
          <w:szCs w:val="28"/>
        </w:rPr>
        <w:t>.</w:t>
      </w:r>
    </w:p>
    <w:p w:rsidR="00FC2BE0" w:rsidRPr="002D5A83" w:rsidRDefault="00FC2BE0" w:rsidP="00FC2BE0">
      <w:pPr>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9790" cy="3209940"/>
            <wp:effectExtent l="19050" t="0" r="3810" b="0"/>
            <wp:docPr id="11"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srcRect/>
                    <a:stretch>
                      <a:fillRect/>
                    </a:stretch>
                  </pic:blipFill>
                  <pic:spPr bwMode="auto">
                    <a:xfrm>
                      <a:off x="0" y="0"/>
                      <a:ext cx="5939790" cy="3209940"/>
                    </a:xfrm>
                    <a:prstGeom prst="rect">
                      <a:avLst/>
                    </a:prstGeom>
                    <a:noFill/>
                    <a:ln w="9525">
                      <a:noFill/>
                      <a:miter lim="800000"/>
                      <a:headEnd/>
                      <a:tailEnd/>
                    </a:ln>
                  </pic:spPr>
                </pic:pic>
              </a:graphicData>
            </a:graphic>
          </wp:inline>
        </w:drawing>
      </w:r>
    </w:p>
    <w:p w:rsidR="00FC2BE0" w:rsidRPr="002D5A83" w:rsidRDefault="00FC2BE0" w:rsidP="002D5A83">
      <w:pPr>
        <w:spacing w:after="0"/>
        <w:ind w:firstLine="708"/>
        <w:jc w:val="both"/>
        <w:rPr>
          <w:rFonts w:ascii="Times New Roman" w:hAnsi="Times New Roman" w:cs="Times New Roman"/>
          <w:sz w:val="28"/>
          <w:szCs w:val="28"/>
        </w:rPr>
      </w:pPr>
    </w:p>
    <w:p w:rsidR="00A56586" w:rsidRPr="003A176B" w:rsidRDefault="00A56586" w:rsidP="00A56586">
      <w:pPr>
        <w:pStyle w:val="a3"/>
        <w:ind w:left="0"/>
        <w:jc w:val="center"/>
        <w:rPr>
          <w:rFonts w:ascii="Times New Roman" w:hAnsi="Times New Roman" w:cs="Times New Roman"/>
          <w:sz w:val="28"/>
          <w:szCs w:val="28"/>
        </w:rPr>
      </w:pPr>
      <w:r>
        <w:rPr>
          <w:rFonts w:ascii="Times New Roman" w:hAnsi="Times New Roman" w:cs="Times New Roman"/>
          <w:sz w:val="28"/>
          <w:szCs w:val="28"/>
        </w:rPr>
        <w:t>Рисунок 14 – Функциональная модель бизнес-процесса «Хранение»</w:t>
      </w:r>
    </w:p>
    <w:p w:rsidR="00E61310" w:rsidRPr="003A176B" w:rsidRDefault="00E61310" w:rsidP="00A56586">
      <w:pPr>
        <w:pStyle w:val="a3"/>
        <w:ind w:left="0"/>
        <w:jc w:val="center"/>
        <w:rPr>
          <w:rFonts w:ascii="Times New Roman" w:hAnsi="Times New Roman" w:cs="Times New Roman"/>
          <w:sz w:val="28"/>
          <w:szCs w:val="28"/>
        </w:rPr>
      </w:pPr>
    </w:p>
    <w:p w:rsidR="00714CDF" w:rsidRPr="003A176B" w:rsidRDefault="00714CDF" w:rsidP="00714CDF">
      <w:pPr>
        <w:pStyle w:val="a3"/>
        <w:ind w:left="0"/>
        <w:jc w:val="both"/>
        <w:rPr>
          <w:rFonts w:ascii="Times New Roman" w:hAnsi="Times New Roman" w:cs="Times New Roman"/>
          <w:sz w:val="28"/>
          <w:szCs w:val="28"/>
        </w:rPr>
      </w:pPr>
    </w:p>
    <w:p w:rsidR="00714CDF" w:rsidRPr="00714CDF" w:rsidRDefault="00714CDF" w:rsidP="00714CDF">
      <w:pPr>
        <w:pStyle w:val="a3"/>
        <w:ind w:left="0" w:firstLine="708"/>
        <w:jc w:val="both"/>
        <w:rPr>
          <w:rFonts w:ascii="Times New Roman" w:hAnsi="Times New Roman" w:cs="Times New Roman"/>
          <w:sz w:val="28"/>
          <w:szCs w:val="28"/>
        </w:rPr>
      </w:pPr>
      <w:r w:rsidRPr="00714CDF">
        <w:rPr>
          <w:rFonts w:ascii="Times New Roman" w:hAnsi="Times New Roman" w:cs="Times New Roman"/>
          <w:sz w:val="28"/>
          <w:szCs w:val="28"/>
        </w:rPr>
        <w:t>И в заключение работы следует сфор</w:t>
      </w:r>
      <w:r>
        <w:rPr>
          <w:rFonts w:ascii="Times New Roman" w:hAnsi="Times New Roman" w:cs="Times New Roman"/>
          <w:sz w:val="28"/>
          <w:szCs w:val="28"/>
        </w:rPr>
        <w:t xml:space="preserve">мировать отчет Node Tree (рис. </w:t>
      </w:r>
      <w:r w:rsidRPr="00714CDF">
        <w:rPr>
          <w:rFonts w:ascii="Times New Roman" w:hAnsi="Times New Roman" w:cs="Times New Roman"/>
          <w:sz w:val="28"/>
          <w:szCs w:val="28"/>
        </w:rPr>
        <w:t>15). На сформированном отчете Node Tree наглядно видно количество уровней декомпозиции построенной функциональной модели и отношение между родительскими и дочерними диаграммами.</w:t>
      </w: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Pr="00714CDF" w:rsidRDefault="00714CDF" w:rsidP="00A56586">
      <w:pPr>
        <w:pStyle w:val="a3"/>
        <w:ind w:left="0"/>
        <w:jc w:val="center"/>
        <w:rPr>
          <w:rFonts w:ascii="Times New Roman" w:hAnsi="Times New Roman" w:cs="Times New Roman"/>
          <w:sz w:val="28"/>
          <w:szCs w:val="28"/>
        </w:rPr>
      </w:pPr>
    </w:p>
    <w:p w:rsidR="00714CDF" w:rsidRDefault="00714CDF" w:rsidP="00A56586">
      <w:pPr>
        <w:pStyle w:val="a3"/>
        <w:ind w:left="0"/>
        <w:jc w:val="center"/>
        <w:rPr>
          <w:rFonts w:ascii="Times New Roman" w:hAnsi="Times New Roman" w:cs="Times New Roman"/>
          <w:sz w:val="28"/>
          <w:szCs w:val="28"/>
        </w:rPr>
      </w:pPr>
    </w:p>
    <w:p w:rsidR="00A357E1" w:rsidRDefault="00A357E1" w:rsidP="00A56586">
      <w:pPr>
        <w:pStyle w:val="a3"/>
        <w:ind w:left="0"/>
        <w:jc w:val="center"/>
        <w:rPr>
          <w:rFonts w:ascii="Times New Roman" w:hAnsi="Times New Roman" w:cs="Times New Roman"/>
          <w:sz w:val="28"/>
          <w:szCs w:val="28"/>
        </w:rPr>
      </w:pPr>
    </w:p>
    <w:p w:rsidR="00A357E1" w:rsidRPr="00714CDF" w:rsidRDefault="00A357E1" w:rsidP="00A56586">
      <w:pPr>
        <w:pStyle w:val="a3"/>
        <w:ind w:left="0"/>
        <w:jc w:val="center"/>
        <w:rPr>
          <w:rFonts w:ascii="Times New Roman" w:hAnsi="Times New Roman" w:cs="Times New Roman"/>
          <w:sz w:val="28"/>
          <w:szCs w:val="28"/>
        </w:rPr>
      </w:pPr>
    </w:p>
    <w:p w:rsidR="00714CDF" w:rsidRDefault="00714CDF" w:rsidP="00A56586">
      <w:pPr>
        <w:pStyle w:val="a3"/>
        <w:ind w:left="0"/>
        <w:jc w:val="center"/>
        <w:rPr>
          <w:rFonts w:ascii="Times New Roman" w:hAnsi="Times New Roman" w:cs="Times New Roman"/>
          <w:sz w:val="28"/>
          <w:szCs w:val="28"/>
        </w:rPr>
        <w:sectPr w:rsidR="00714CDF" w:rsidSect="00407D0D">
          <w:pgSz w:w="11906" w:h="16838"/>
          <w:pgMar w:top="1134" w:right="567" w:bottom="1134" w:left="1701" w:header="709" w:footer="709" w:gutter="0"/>
          <w:cols w:space="708"/>
          <w:docGrid w:linePitch="360"/>
        </w:sectPr>
      </w:pPr>
    </w:p>
    <w:p w:rsidR="00A357E1" w:rsidRDefault="00A357E1" w:rsidP="00A56586">
      <w:pPr>
        <w:pStyle w:val="a3"/>
        <w:ind w:left="0"/>
        <w:jc w:val="center"/>
        <w:rPr>
          <w:rFonts w:ascii="Times New Roman" w:hAnsi="Times New Roman" w:cs="Times New Roman"/>
          <w:noProof/>
          <w:sz w:val="28"/>
          <w:szCs w:val="28"/>
        </w:rPr>
      </w:pPr>
    </w:p>
    <w:p w:rsidR="00A357E1" w:rsidRDefault="00A357E1" w:rsidP="00A56586">
      <w:pPr>
        <w:pStyle w:val="a3"/>
        <w:ind w:left="0"/>
        <w:jc w:val="center"/>
        <w:rPr>
          <w:rFonts w:ascii="Times New Roman" w:hAnsi="Times New Roman" w:cs="Times New Roman"/>
          <w:noProof/>
          <w:sz w:val="28"/>
          <w:szCs w:val="28"/>
        </w:rPr>
      </w:pPr>
    </w:p>
    <w:p w:rsidR="00A357E1" w:rsidRDefault="00A357E1" w:rsidP="00A56586">
      <w:pPr>
        <w:pStyle w:val="a3"/>
        <w:ind w:left="0"/>
        <w:jc w:val="center"/>
        <w:rPr>
          <w:rFonts w:ascii="Times New Roman" w:hAnsi="Times New Roman" w:cs="Times New Roman"/>
          <w:noProof/>
          <w:sz w:val="28"/>
          <w:szCs w:val="28"/>
        </w:rPr>
      </w:pPr>
    </w:p>
    <w:p w:rsidR="00714CDF" w:rsidRPr="00714CDF" w:rsidRDefault="00714CDF" w:rsidP="00A56586">
      <w:pPr>
        <w:pStyle w:val="a3"/>
        <w:ind w:left="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9625357" cy="3170365"/>
            <wp:effectExtent l="1905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4" cstate="print"/>
                    <a:srcRect/>
                    <a:stretch>
                      <a:fillRect/>
                    </a:stretch>
                  </pic:blipFill>
                  <pic:spPr bwMode="auto">
                    <a:xfrm>
                      <a:off x="0" y="0"/>
                      <a:ext cx="9637449" cy="3174348"/>
                    </a:xfrm>
                    <a:prstGeom prst="rect">
                      <a:avLst/>
                    </a:prstGeom>
                    <a:noFill/>
                    <a:ln w="9525">
                      <a:noFill/>
                      <a:miter lim="800000"/>
                      <a:headEnd/>
                      <a:tailEnd/>
                    </a:ln>
                  </pic:spPr>
                </pic:pic>
              </a:graphicData>
            </a:graphic>
          </wp:inline>
        </w:drawing>
      </w:r>
    </w:p>
    <w:p w:rsidR="00714CDF" w:rsidRPr="00714CDF" w:rsidRDefault="00714CDF" w:rsidP="00A56586">
      <w:pPr>
        <w:pStyle w:val="a3"/>
        <w:ind w:left="0"/>
        <w:jc w:val="center"/>
        <w:rPr>
          <w:rFonts w:ascii="Times New Roman" w:hAnsi="Times New Roman" w:cs="Times New Roman"/>
          <w:sz w:val="28"/>
          <w:szCs w:val="28"/>
          <w:lang w:val="en-US"/>
        </w:rPr>
      </w:pPr>
      <w:r>
        <w:rPr>
          <w:rFonts w:ascii="Times New Roman" w:hAnsi="Times New Roman" w:cs="Times New Roman"/>
          <w:sz w:val="28"/>
          <w:szCs w:val="28"/>
          <w:lang w:val="en-US"/>
        </w:rPr>
        <w:t xml:space="preserve">Рисунок 15 – </w:t>
      </w:r>
      <w:r>
        <w:rPr>
          <w:rFonts w:ascii="Times New Roman" w:hAnsi="Times New Roman" w:cs="Times New Roman"/>
          <w:sz w:val="28"/>
          <w:szCs w:val="28"/>
        </w:rPr>
        <w:t>Отчет Node Tree</w:t>
      </w:r>
    </w:p>
    <w:p w:rsidR="00714CDF" w:rsidRPr="00714CDF" w:rsidRDefault="00714CDF" w:rsidP="00A56586">
      <w:pPr>
        <w:pStyle w:val="a3"/>
        <w:ind w:left="0"/>
        <w:jc w:val="center"/>
        <w:rPr>
          <w:rFonts w:ascii="Times New Roman" w:hAnsi="Times New Roman" w:cs="Times New Roman"/>
          <w:sz w:val="28"/>
          <w:szCs w:val="28"/>
        </w:rPr>
      </w:pPr>
    </w:p>
    <w:p w:rsidR="00714CDF" w:rsidRDefault="00714CDF" w:rsidP="00A56586">
      <w:pPr>
        <w:pStyle w:val="a3"/>
        <w:ind w:left="0"/>
        <w:jc w:val="center"/>
        <w:rPr>
          <w:rFonts w:ascii="Times New Roman" w:hAnsi="Times New Roman" w:cs="Times New Roman"/>
          <w:sz w:val="28"/>
          <w:szCs w:val="28"/>
          <w:lang w:val="en-US"/>
        </w:rPr>
      </w:pPr>
    </w:p>
    <w:p w:rsidR="00714CDF" w:rsidRDefault="00714CDF" w:rsidP="00A56586">
      <w:pPr>
        <w:pStyle w:val="a3"/>
        <w:ind w:left="0"/>
        <w:jc w:val="center"/>
        <w:rPr>
          <w:rFonts w:ascii="Times New Roman" w:hAnsi="Times New Roman" w:cs="Times New Roman"/>
          <w:sz w:val="28"/>
          <w:szCs w:val="28"/>
          <w:lang w:val="en-US"/>
        </w:rPr>
      </w:pPr>
    </w:p>
    <w:p w:rsidR="00714CDF" w:rsidRDefault="00714CDF" w:rsidP="00A56586">
      <w:pPr>
        <w:pStyle w:val="a3"/>
        <w:ind w:left="0"/>
        <w:jc w:val="center"/>
        <w:rPr>
          <w:rFonts w:ascii="Times New Roman" w:hAnsi="Times New Roman" w:cs="Times New Roman"/>
          <w:sz w:val="28"/>
          <w:szCs w:val="28"/>
          <w:lang w:val="en-US"/>
        </w:rPr>
      </w:pPr>
    </w:p>
    <w:p w:rsidR="00714CDF" w:rsidRDefault="00714CDF" w:rsidP="00A56586">
      <w:pPr>
        <w:pStyle w:val="a3"/>
        <w:ind w:left="0"/>
        <w:jc w:val="center"/>
        <w:rPr>
          <w:rFonts w:ascii="Times New Roman" w:hAnsi="Times New Roman" w:cs="Times New Roman"/>
          <w:sz w:val="28"/>
          <w:szCs w:val="28"/>
          <w:lang w:val="en-US"/>
        </w:rPr>
      </w:pPr>
    </w:p>
    <w:p w:rsidR="00714CDF" w:rsidRDefault="00714CDF" w:rsidP="00A56586">
      <w:pPr>
        <w:pStyle w:val="a3"/>
        <w:ind w:left="0"/>
        <w:jc w:val="center"/>
        <w:rPr>
          <w:rFonts w:ascii="Times New Roman" w:hAnsi="Times New Roman" w:cs="Times New Roman"/>
          <w:sz w:val="28"/>
          <w:szCs w:val="28"/>
          <w:lang w:val="en-US"/>
        </w:rPr>
      </w:pPr>
    </w:p>
    <w:p w:rsidR="00714CDF" w:rsidRDefault="00714CDF" w:rsidP="00A56586">
      <w:pPr>
        <w:pStyle w:val="a3"/>
        <w:ind w:left="0"/>
        <w:jc w:val="center"/>
        <w:rPr>
          <w:rFonts w:ascii="Times New Roman" w:hAnsi="Times New Roman" w:cs="Times New Roman"/>
          <w:sz w:val="28"/>
          <w:szCs w:val="28"/>
          <w:lang w:val="en-US"/>
        </w:rPr>
      </w:pPr>
    </w:p>
    <w:p w:rsidR="00714CDF" w:rsidRDefault="00714CDF" w:rsidP="00A56586">
      <w:pPr>
        <w:pStyle w:val="a3"/>
        <w:ind w:left="0"/>
        <w:jc w:val="center"/>
        <w:rPr>
          <w:rFonts w:ascii="Times New Roman" w:hAnsi="Times New Roman" w:cs="Times New Roman"/>
          <w:sz w:val="28"/>
          <w:szCs w:val="28"/>
          <w:lang w:val="en-US"/>
        </w:rPr>
        <w:sectPr w:rsidR="00714CDF" w:rsidSect="00714CDF">
          <w:pgSz w:w="16838" w:h="11906" w:orient="landscape"/>
          <w:pgMar w:top="851" w:right="1134" w:bottom="1701" w:left="1134" w:header="709" w:footer="709" w:gutter="0"/>
          <w:cols w:space="708"/>
          <w:docGrid w:linePitch="360"/>
        </w:sectPr>
      </w:pPr>
    </w:p>
    <w:p w:rsidR="00EA78B9" w:rsidRDefault="00EA78B9" w:rsidP="004D16C5">
      <w:pPr>
        <w:pStyle w:val="a3"/>
        <w:numPr>
          <w:ilvl w:val="0"/>
          <w:numId w:val="10"/>
        </w:numPr>
        <w:spacing w:before="240"/>
        <w:jc w:val="both"/>
        <w:outlineLvl w:val="0"/>
        <w:rPr>
          <w:rFonts w:ascii="Times New Roman" w:hAnsi="Times New Roman" w:cs="Times New Roman"/>
          <w:sz w:val="28"/>
          <w:szCs w:val="28"/>
        </w:rPr>
      </w:pPr>
      <w:bookmarkStart w:id="5" w:name="_Toc531549699"/>
      <w:r>
        <w:rPr>
          <w:rFonts w:ascii="Times New Roman" w:hAnsi="Times New Roman" w:cs="Times New Roman"/>
          <w:sz w:val="28"/>
          <w:szCs w:val="28"/>
        </w:rPr>
        <w:lastRenderedPageBreak/>
        <w:t xml:space="preserve">ФОРМИРОВАНИЕ ДИАГРАММЫ </w:t>
      </w:r>
      <w:r w:rsidRPr="00EA78B9">
        <w:rPr>
          <w:rFonts w:ascii="Times New Roman" w:hAnsi="Times New Roman" w:cs="Times New Roman"/>
          <w:sz w:val="28"/>
          <w:szCs w:val="28"/>
        </w:rPr>
        <w:t>ПОТОКОВ ДАННЫХ</w:t>
      </w:r>
      <w:r>
        <w:rPr>
          <w:rFonts w:ascii="Times New Roman" w:hAnsi="Times New Roman" w:cs="Times New Roman"/>
          <w:sz w:val="28"/>
          <w:szCs w:val="28"/>
        </w:rPr>
        <w:t xml:space="preserve"> (</w:t>
      </w:r>
      <w:r>
        <w:rPr>
          <w:rFonts w:ascii="Times New Roman" w:hAnsi="Times New Roman" w:cs="Times New Roman"/>
          <w:sz w:val="28"/>
          <w:szCs w:val="28"/>
          <w:lang w:val="en-US"/>
        </w:rPr>
        <w:t>DFD</w:t>
      </w:r>
      <w:r>
        <w:rPr>
          <w:rFonts w:ascii="Times New Roman" w:hAnsi="Times New Roman" w:cs="Times New Roman"/>
          <w:sz w:val="28"/>
          <w:szCs w:val="28"/>
        </w:rPr>
        <w:t>)</w:t>
      </w:r>
      <w:bookmarkEnd w:id="5"/>
    </w:p>
    <w:p w:rsid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t xml:space="preserve">Диаграммы потоков данных (Data Flow Diagramming, DFD) используются для описания документооборота и обработки информации. Подобно IDEF0, DFD представляет модельную систему как сеть связанных между собой работ. Их можно использовать как дополнение к модели IDEF0 для более наглядного отображения текущих операций документооборота в корпоративных системах обработки информации. DFD описывает: </w:t>
      </w:r>
    </w:p>
    <w:p w:rsidR="00EA78B9" w:rsidRPr="00EA78B9" w:rsidRDefault="00EA78B9" w:rsidP="00EA78B9">
      <w:pPr>
        <w:pStyle w:val="a3"/>
        <w:numPr>
          <w:ilvl w:val="0"/>
          <w:numId w:val="17"/>
        </w:numPr>
        <w:spacing w:after="0"/>
        <w:jc w:val="both"/>
        <w:rPr>
          <w:rFonts w:ascii="Times New Roman" w:hAnsi="Times New Roman" w:cs="Times New Roman"/>
          <w:sz w:val="28"/>
          <w:szCs w:val="28"/>
        </w:rPr>
      </w:pPr>
      <w:r w:rsidRPr="00EA78B9">
        <w:rPr>
          <w:rFonts w:ascii="Times New Roman" w:hAnsi="Times New Roman" w:cs="Times New Roman"/>
          <w:sz w:val="28"/>
          <w:szCs w:val="28"/>
        </w:rPr>
        <w:t>функции обработки информации (работы);</w:t>
      </w:r>
    </w:p>
    <w:p w:rsidR="00EA78B9" w:rsidRPr="00EA78B9" w:rsidRDefault="00EA78B9" w:rsidP="00EA78B9">
      <w:pPr>
        <w:pStyle w:val="a3"/>
        <w:numPr>
          <w:ilvl w:val="0"/>
          <w:numId w:val="16"/>
        </w:numPr>
        <w:spacing w:after="0"/>
        <w:jc w:val="both"/>
        <w:rPr>
          <w:rFonts w:ascii="Times New Roman" w:hAnsi="Times New Roman" w:cs="Times New Roman"/>
          <w:sz w:val="28"/>
          <w:szCs w:val="28"/>
        </w:rPr>
      </w:pPr>
      <w:r w:rsidRPr="00EA78B9">
        <w:rPr>
          <w:rFonts w:ascii="Times New Roman" w:hAnsi="Times New Roman" w:cs="Times New Roman"/>
          <w:sz w:val="28"/>
          <w:szCs w:val="28"/>
        </w:rPr>
        <w:t>документы (стрелки, arrow), объекты, сотрудников или отделы, которые участвуют в обработке информации;</w:t>
      </w:r>
    </w:p>
    <w:p w:rsidR="00EA78B9" w:rsidRPr="00EA78B9" w:rsidRDefault="00EA78B9" w:rsidP="00EA78B9">
      <w:pPr>
        <w:pStyle w:val="a3"/>
        <w:numPr>
          <w:ilvl w:val="0"/>
          <w:numId w:val="15"/>
        </w:numPr>
        <w:spacing w:after="0"/>
        <w:jc w:val="both"/>
        <w:rPr>
          <w:rFonts w:ascii="Times New Roman" w:hAnsi="Times New Roman" w:cs="Times New Roman"/>
          <w:sz w:val="28"/>
          <w:szCs w:val="28"/>
        </w:rPr>
      </w:pPr>
      <w:r w:rsidRPr="00EA78B9">
        <w:rPr>
          <w:rFonts w:ascii="Times New Roman" w:hAnsi="Times New Roman" w:cs="Times New Roman"/>
          <w:sz w:val="28"/>
          <w:szCs w:val="28"/>
        </w:rPr>
        <w:t>внешние ссылки (external references), которые обеспечивают интерфейс с внешними объектами, находящимися за границами моделируемой системы;</w:t>
      </w:r>
    </w:p>
    <w:p w:rsidR="00EA78B9" w:rsidRPr="00EA78B9" w:rsidRDefault="00EA78B9" w:rsidP="00EA78B9">
      <w:pPr>
        <w:pStyle w:val="a3"/>
        <w:numPr>
          <w:ilvl w:val="0"/>
          <w:numId w:val="14"/>
        </w:numPr>
        <w:spacing w:after="0"/>
        <w:jc w:val="both"/>
        <w:rPr>
          <w:rFonts w:ascii="Times New Roman" w:hAnsi="Times New Roman" w:cs="Times New Roman"/>
          <w:sz w:val="28"/>
          <w:szCs w:val="28"/>
        </w:rPr>
      </w:pPr>
      <w:r w:rsidRPr="00EA78B9">
        <w:rPr>
          <w:rFonts w:ascii="Times New Roman" w:hAnsi="Times New Roman" w:cs="Times New Roman"/>
          <w:sz w:val="28"/>
          <w:szCs w:val="28"/>
        </w:rPr>
        <w:t xml:space="preserve">таблицы для хранения документов (хранилище данных, data store). </w:t>
      </w:r>
    </w:p>
    <w:p w:rsid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t xml:space="preserve">В BPwin для построения диаграмм потоков данных используется нотация Гейна-Сарсона. В отличие от стрелок IDEF0, которые представляют собой жесткие взаимосвязи, стрелки DFD показывают, как объекты (включая данные) двигаются от одной работы к другой. Это представление потоков совместно с хранилищами данных и внешними сущностями делает модели DFD более похожими на физические характеристики системы – движение объектов (data flow), хранение объектов (data stores), поставка и распространение объектов (external entities). </w:t>
      </w:r>
    </w:p>
    <w:p w:rsid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t xml:space="preserve">В отличие от IDEF0, где система рассматривается как взаимосвязанные работы, DFD рассматривает систему как совокупность предметов. Контекстная диаграмма часто включает работы и внешние ссылки. Работы обычно именуются по названию системы, например «Система обработки информации». Включение внешних ссылок в контекстную диаграмму не отменяет требования методологии четко определить цель, область и единую точку зрения на моделируемую систему. Работы. </w:t>
      </w:r>
    </w:p>
    <w:p w:rsid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t xml:space="preserve">В DFD работы представляют собой функции системы, преобразующие входы в выходы. Хотя работы изображаются прямоугольниками со скругленными углами, смысл их совпадает </w:t>
      </w:r>
      <w:r>
        <w:rPr>
          <w:rFonts w:ascii="Times New Roman" w:hAnsi="Times New Roman" w:cs="Times New Roman"/>
          <w:sz w:val="28"/>
          <w:szCs w:val="28"/>
        </w:rPr>
        <w:t>со смыслом работ IDEF0 и IDEF3.</w:t>
      </w:r>
    </w:p>
    <w:p w:rsid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t>Так же как работы IDEF3, они имеют входы и выходы, но не поддерживают управления и механизмы, как IDEF0. Внешние сущности. Внешние сущности изображают входы в систему и/или выходы из системы. Внешние сущности изображаются в виде прямоугольника с тенью и обычно ра</w:t>
      </w:r>
      <w:r>
        <w:rPr>
          <w:rFonts w:ascii="Times New Roman" w:hAnsi="Times New Roman" w:cs="Times New Roman"/>
          <w:sz w:val="28"/>
          <w:szCs w:val="28"/>
        </w:rPr>
        <w:t>сполагаются по краям диаграммы.</w:t>
      </w:r>
      <w:r w:rsidRPr="00EA78B9">
        <w:rPr>
          <w:rFonts w:ascii="Times New Roman" w:hAnsi="Times New Roman" w:cs="Times New Roman"/>
          <w:sz w:val="28"/>
          <w:szCs w:val="28"/>
        </w:rPr>
        <w:t xml:space="preserve"> </w:t>
      </w:r>
    </w:p>
    <w:p w:rsid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lastRenderedPageBreak/>
        <w:t xml:space="preserve">Одна внешняя сущность может быть использована многократно на одной или нескольких диаграммах. Обычно такой прием используют, чтобы не рисовать слишком длинных и запутанных стрелок. Стрелки (Потоки данных). Стрелки описывают движение объектов из одной части системы в другую. Поскольку в DFD каждая сторона работы не имеет четкого назначения, как в IDEF0, стрелки могут подходить/выходить из любой грани прямоугольника работы. </w:t>
      </w:r>
    </w:p>
    <w:p w:rsidR="00EA78B9" w:rsidRPr="00EA78B9" w:rsidRDefault="00EA78B9" w:rsidP="00EA78B9">
      <w:pPr>
        <w:spacing w:after="0"/>
        <w:ind w:firstLine="709"/>
        <w:jc w:val="both"/>
        <w:rPr>
          <w:rFonts w:ascii="Times New Roman" w:hAnsi="Times New Roman" w:cs="Times New Roman"/>
          <w:sz w:val="28"/>
          <w:szCs w:val="28"/>
        </w:rPr>
      </w:pPr>
      <w:r w:rsidRPr="00EA78B9">
        <w:rPr>
          <w:rFonts w:ascii="Times New Roman" w:hAnsi="Times New Roman" w:cs="Times New Roman"/>
          <w:sz w:val="28"/>
          <w:szCs w:val="28"/>
        </w:rPr>
        <w:t>В DFD также применяются двунаправленные стрелки для описания диалогов типа «команда-ответ» между работами, между работой и внешней сущностью и между внешними сущностями. Хранилище данных. В отличие от стрелок, описывающих объекты в движении, хранилища данных изображают объекты в покое. В материальных системах хранилища данных изображаются там, где объекты ожидают обработки, например, в очереди. В системах обработки информации хранилища данных являются механизмом, который позволяет сохранить данные для последующих процессов.</w:t>
      </w:r>
    </w:p>
    <w:p w:rsidR="00EA78B9" w:rsidRDefault="00EA78B9" w:rsidP="00EA78B9">
      <w:pPr>
        <w:jc w:val="both"/>
        <w:rPr>
          <w:rFonts w:ascii="Times New Roman" w:hAnsi="Times New Roman" w:cs="Times New Roman"/>
          <w:sz w:val="28"/>
          <w:szCs w:val="28"/>
        </w:rPr>
      </w:pPr>
      <w:r>
        <w:rPr>
          <w:rFonts w:ascii="Times New Roman" w:hAnsi="Times New Roman" w:cs="Times New Roman"/>
          <w:sz w:val="28"/>
          <w:szCs w:val="28"/>
        </w:rPr>
        <w:tab/>
      </w:r>
      <w:r w:rsidR="00463371">
        <w:rPr>
          <w:rFonts w:ascii="Times New Roman" w:hAnsi="Times New Roman" w:cs="Times New Roman"/>
          <w:sz w:val="28"/>
          <w:szCs w:val="28"/>
        </w:rPr>
        <w:t xml:space="preserve">Необходимо создать новую диаграмму. Для этого нужно выбрать меню </w:t>
      </w:r>
      <w:r w:rsidR="00463371">
        <w:rPr>
          <w:rFonts w:ascii="Times New Roman" w:hAnsi="Times New Roman" w:cs="Times New Roman"/>
          <w:sz w:val="28"/>
          <w:szCs w:val="28"/>
          <w:lang w:val="en-US"/>
        </w:rPr>
        <w:t>File</w:t>
      </w:r>
      <w:r w:rsidR="00463371" w:rsidRPr="00463371">
        <w:rPr>
          <w:rFonts w:ascii="Times New Roman" w:hAnsi="Times New Roman" w:cs="Times New Roman"/>
          <w:sz w:val="28"/>
          <w:szCs w:val="28"/>
        </w:rPr>
        <w:t xml:space="preserve"> -&gt;</w:t>
      </w:r>
      <w:r w:rsidR="00463371">
        <w:rPr>
          <w:rFonts w:ascii="Times New Roman" w:hAnsi="Times New Roman" w:cs="Times New Roman"/>
          <w:sz w:val="28"/>
          <w:szCs w:val="28"/>
          <w:lang w:val="en-US"/>
        </w:rPr>
        <w:t>New</w:t>
      </w:r>
      <w:r w:rsidR="00463371" w:rsidRPr="00463371">
        <w:rPr>
          <w:rFonts w:ascii="Times New Roman" w:hAnsi="Times New Roman" w:cs="Times New Roman"/>
          <w:sz w:val="28"/>
          <w:szCs w:val="28"/>
        </w:rPr>
        <w:t xml:space="preserve"> (Рисунок </w:t>
      </w:r>
      <w:r w:rsidR="00463371">
        <w:rPr>
          <w:rFonts w:ascii="Times New Roman" w:hAnsi="Times New Roman" w:cs="Times New Roman"/>
          <w:sz w:val="28"/>
          <w:szCs w:val="28"/>
        </w:rPr>
        <w:t>16</w:t>
      </w:r>
      <w:r w:rsidR="00463371" w:rsidRPr="00463371">
        <w:rPr>
          <w:rFonts w:ascii="Times New Roman" w:hAnsi="Times New Roman" w:cs="Times New Roman"/>
          <w:sz w:val="28"/>
          <w:szCs w:val="28"/>
        </w:rPr>
        <w:t>)</w:t>
      </w:r>
      <w:r w:rsidR="00463371">
        <w:rPr>
          <w:rFonts w:ascii="Times New Roman" w:hAnsi="Times New Roman" w:cs="Times New Roman"/>
          <w:sz w:val="28"/>
          <w:szCs w:val="28"/>
        </w:rPr>
        <w:t>:</w:t>
      </w:r>
    </w:p>
    <w:p w:rsidR="00463371" w:rsidRDefault="00463371" w:rsidP="00463371">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428240" cy="3811905"/>
            <wp:effectExtent l="19050" t="0" r="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2428240" cy="3811905"/>
                    </a:xfrm>
                    <a:prstGeom prst="rect">
                      <a:avLst/>
                    </a:prstGeom>
                    <a:noFill/>
                    <a:ln w="9525">
                      <a:noFill/>
                      <a:miter lim="800000"/>
                      <a:headEnd/>
                      <a:tailEnd/>
                    </a:ln>
                  </pic:spPr>
                </pic:pic>
              </a:graphicData>
            </a:graphic>
          </wp:inline>
        </w:drawing>
      </w:r>
    </w:p>
    <w:p w:rsidR="00463371" w:rsidRDefault="00463371" w:rsidP="00463371">
      <w:pPr>
        <w:jc w:val="center"/>
        <w:rPr>
          <w:rFonts w:ascii="Times New Roman" w:hAnsi="Times New Roman" w:cs="Times New Roman"/>
          <w:sz w:val="28"/>
          <w:szCs w:val="28"/>
        </w:rPr>
      </w:pPr>
      <w:r>
        <w:rPr>
          <w:rFonts w:ascii="Times New Roman" w:hAnsi="Times New Roman" w:cs="Times New Roman"/>
          <w:sz w:val="28"/>
          <w:szCs w:val="28"/>
        </w:rPr>
        <w:t>Рисунок 16 – создание новой диаграммы</w:t>
      </w:r>
    </w:p>
    <w:p w:rsidR="00463371" w:rsidRDefault="00463371" w:rsidP="00D41A9B">
      <w:pPr>
        <w:ind w:firstLine="708"/>
        <w:jc w:val="both"/>
        <w:rPr>
          <w:rFonts w:ascii="Times New Roman" w:hAnsi="Times New Roman" w:cs="Times New Roman"/>
          <w:sz w:val="28"/>
          <w:szCs w:val="28"/>
        </w:rPr>
      </w:pPr>
      <w:r>
        <w:rPr>
          <w:rFonts w:ascii="Times New Roman" w:hAnsi="Times New Roman" w:cs="Times New Roman"/>
          <w:sz w:val="28"/>
          <w:szCs w:val="28"/>
        </w:rPr>
        <w:t>В открывшемся окне нужно выбрать тип новой диаграммы (</w:t>
      </w:r>
      <w:r>
        <w:rPr>
          <w:rFonts w:ascii="Times New Roman" w:hAnsi="Times New Roman" w:cs="Times New Roman"/>
          <w:sz w:val="28"/>
          <w:szCs w:val="28"/>
          <w:lang w:val="en-US"/>
        </w:rPr>
        <w:t>DFD</w:t>
      </w:r>
      <w:r>
        <w:rPr>
          <w:rFonts w:ascii="Times New Roman" w:hAnsi="Times New Roman" w:cs="Times New Roman"/>
          <w:sz w:val="28"/>
          <w:szCs w:val="28"/>
        </w:rPr>
        <w:t>)</w:t>
      </w:r>
      <w:r w:rsidRPr="00463371">
        <w:rPr>
          <w:rFonts w:ascii="Times New Roman" w:hAnsi="Times New Roman" w:cs="Times New Roman"/>
          <w:sz w:val="28"/>
          <w:szCs w:val="28"/>
        </w:rPr>
        <w:t xml:space="preserve"> </w:t>
      </w:r>
      <w:r>
        <w:rPr>
          <w:rFonts w:ascii="Times New Roman" w:hAnsi="Times New Roman" w:cs="Times New Roman"/>
          <w:sz w:val="28"/>
          <w:szCs w:val="28"/>
        </w:rPr>
        <w:t xml:space="preserve">и задать для нее имя </w:t>
      </w:r>
      <w:r w:rsidRPr="00463371">
        <w:rPr>
          <w:rFonts w:ascii="Times New Roman" w:hAnsi="Times New Roman" w:cs="Times New Roman"/>
          <w:sz w:val="28"/>
          <w:szCs w:val="28"/>
        </w:rPr>
        <w:t>(</w:t>
      </w:r>
      <w:r>
        <w:rPr>
          <w:rFonts w:ascii="Times New Roman" w:hAnsi="Times New Roman" w:cs="Times New Roman"/>
          <w:sz w:val="28"/>
          <w:szCs w:val="28"/>
        </w:rPr>
        <w:t>Рисунок 17</w:t>
      </w:r>
      <w:r w:rsidRPr="00463371">
        <w:rPr>
          <w:rFonts w:ascii="Times New Roman" w:hAnsi="Times New Roman" w:cs="Times New Roman"/>
          <w:sz w:val="28"/>
          <w:szCs w:val="28"/>
        </w:rPr>
        <w:t>)</w:t>
      </w:r>
      <w:r>
        <w:rPr>
          <w:rFonts w:ascii="Times New Roman" w:hAnsi="Times New Roman" w:cs="Times New Roman"/>
          <w:sz w:val="28"/>
          <w:szCs w:val="28"/>
        </w:rPr>
        <w:t>.</w:t>
      </w:r>
    </w:p>
    <w:p w:rsidR="00463371" w:rsidRDefault="00463371" w:rsidP="00463371">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140710" cy="3657600"/>
            <wp:effectExtent l="19050" t="0" r="2540" b="0"/>
            <wp:docPr id="2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3140710" cy="3657600"/>
                    </a:xfrm>
                    <a:prstGeom prst="rect">
                      <a:avLst/>
                    </a:prstGeom>
                    <a:noFill/>
                    <a:ln w="9525">
                      <a:noFill/>
                      <a:miter lim="800000"/>
                      <a:headEnd/>
                      <a:tailEnd/>
                    </a:ln>
                  </pic:spPr>
                </pic:pic>
              </a:graphicData>
            </a:graphic>
          </wp:inline>
        </w:drawing>
      </w:r>
    </w:p>
    <w:p w:rsidR="00463371" w:rsidRPr="00463371" w:rsidRDefault="00463371" w:rsidP="00463371">
      <w:pPr>
        <w:jc w:val="center"/>
        <w:rPr>
          <w:rFonts w:ascii="Times New Roman" w:hAnsi="Times New Roman" w:cs="Times New Roman"/>
          <w:sz w:val="28"/>
          <w:szCs w:val="28"/>
        </w:rPr>
      </w:pPr>
      <w:r>
        <w:rPr>
          <w:rFonts w:ascii="Times New Roman" w:hAnsi="Times New Roman" w:cs="Times New Roman"/>
          <w:sz w:val="28"/>
          <w:szCs w:val="28"/>
        </w:rPr>
        <w:t>Рисунок 17 – создание новой диаграммы (</w:t>
      </w:r>
      <w:r>
        <w:rPr>
          <w:rFonts w:ascii="Times New Roman" w:hAnsi="Times New Roman" w:cs="Times New Roman"/>
          <w:sz w:val="28"/>
          <w:szCs w:val="28"/>
          <w:lang w:val="en-US"/>
        </w:rPr>
        <w:t>DFD</w:t>
      </w:r>
      <w:r>
        <w:rPr>
          <w:rFonts w:ascii="Times New Roman" w:hAnsi="Times New Roman" w:cs="Times New Roman"/>
          <w:sz w:val="28"/>
          <w:szCs w:val="28"/>
        </w:rPr>
        <w:t>)</w:t>
      </w:r>
    </w:p>
    <w:p w:rsidR="00463371" w:rsidRDefault="00463371" w:rsidP="00463371">
      <w:pPr>
        <w:jc w:val="both"/>
        <w:rPr>
          <w:rFonts w:ascii="Times New Roman" w:hAnsi="Times New Roman" w:cs="Times New Roman"/>
          <w:sz w:val="28"/>
          <w:szCs w:val="28"/>
        </w:rPr>
      </w:pPr>
      <w:r w:rsidRPr="007E19D5">
        <w:rPr>
          <w:rFonts w:ascii="Times New Roman" w:hAnsi="Times New Roman" w:cs="Times New Roman"/>
          <w:sz w:val="28"/>
          <w:szCs w:val="28"/>
        </w:rPr>
        <w:tab/>
      </w:r>
      <w:r w:rsidRPr="00463371">
        <w:rPr>
          <w:rFonts w:ascii="Times New Roman" w:hAnsi="Times New Roman" w:cs="Times New Roman"/>
          <w:sz w:val="28"/>
          <w:szCs w:val="28"/>
        </w:rPr>
        <w:t xml:space="preserve">Формирование декомпозиции делается также как и для диаграмм других типов. </w:t>
      </w:r>
      <w:r>
        <w:rPr>
          <w:rFonts w:ascii="Times New Roman" w:hAnsi="Times New Roman" w:cs="Times New Roman"/>
          <w:sz w:val="28"/>
          <w:szCs w:val="28"/>
        </w:rPr>
        <w:t>Но для добавления объектов на диаграмму нужно пользоваться вкладкой «</w:t>
      </w:r>
      <w:r>
        <w:rPr>
          <w:rFonts w:ascii="Times New Roman" w:hAnsi="Times New Roman" w:cs="Times New Roman"/>
          <w:sz w:val="28"/>
          <w:szCs w:val="28"/>
          <w:lang w:val="en-US"/>
        </w:rPr>
        <w:t>Objects</w:t>
      </w:r>
      <w:r>
        <w:rPr>
          <w:rFonts w:ascii="Times New Roman" w:hAnsi="Times New Roman" w:cs="Times New Roman"/>
          <w:sz w:val="28"/>
          <w:szCs w:val="28"/>
        </w:rPr>
        <w:t>»</w:t>
      </w:r>
      <w:r w:rsidRPr="00463371">
        <w:rPr>
          <w:rFonts w:ascii="Times New Roman" w:hAnsi="Times New Roman" w:cs="Times New Roman"/>
          <w:sz w:val="28"/>
          <w:szCs w:val="28"/>
        </w:rPr>
        <w:t xml:space="preserve"> </w:t>
      </w:r>
      <w:r>
        <w:rPr>
          <w:rFonts w:ascii="Times New Roman" w:hAnsi="Times New Roman" w:cs="Times New Roman"/>
          <w:sz w:val="28"/>
          <w:szCs w:val="28"/>
        </w:rPr>
        <w:t>в окне «</w:t>
      </w:r>
      <w:r>
        <w:rPr>
          <w:rFonts w:ascii="Times New Roman" w:hAnsi="Times New Roman" w:cs="Times New Roman"/>
          <w:sz w:val="28"/>
          <w:szCs w:val="28"/>
          <w:lang w:val="en-US"/>
        </w:rPr>
        <w:t>Model</w:t>
      </w:r>
      <w:r w:rsidRPr="00463371">
        <w:rPr>
          <w:rFonts w:ascii="Times New Roman" w:hAnsi="Times New Roman" w:cs="Times New Roman"/>
          <w:sz w:val="28"/>
          <w:szCs w:val="28"/>
        </w:rPr>
        <w:t xml:space="preserve"> </w:t>
      </w:r>
      <w:r>
        <w:rPr>
          <w:rFonts w:ascii="Times New Roman" w:hAnsi="Times New Roman" w:cs="Times New Roman"/>
          <w:sz w:val="28"/>
          <w:szCs w:val="28"/>
          <w:lang w:val="en-US"/>
        </w:rPr>
        <w:t>Explorer</w:t>
      </w:r>
      <w:r>
        <w:rPr>
          <w:rFonts w:ascii="Times New Roman" w:hAnsi="Times New Roman" w:cs="Times New Roman"/>
          <w:sz w:val="28"/>
          <w:szCs w:val="28"/>
        </w:rPr>
        <w:t>»</w:t>
      </w:r>
      <w:r w:rsidRPr="00463371">
        <w:rPr>
          <w:rFonts w:ascii="Times New Roman" w:hAnsi="Times New Roman" w:cs="Times New Roman"/>
          <w:sz w:val="28"/>
          <w:szCs w:val="28"/>
        </w:rPr>
        <w:t xml:space="preserve"> (</w:t>
      </w:r>
      <w:r>
        <w:rPr>
          <w:rFonts w:ascii="Times New Roman" w:hAnsi="Times New Roman" w:cs="Times New Roman"/>
          <w:sz w:val="28"/>
          <w:szCs w:val="28"/>
        </w:rPr>
        <w:t>Рисунок 18</w:t>
      </w:r>
      <w:r w:rsidRPr="00463371">
        <w:rPr>
          <w:rFonts w:ascii="Times New Roman" w:hAnsi="Times New Roman" w:cs="Times New Roman"/>
          <w:sz w:val="28"/>
          <w:szCs w:val="28"/>
        </w:rPr>
        <w:t>)</w:t>
      </w:r>
      <w:r>
        <w:rPr>
          <w:rFonts w:ascii="Times New Roman" w:hAnsi="Times New Roman" w:cs="Times New Roman"/>
          <w:sz w:val="28"/>
          <w:szCs w:val="28"/>
        </w:rPr>
        <w:t>.</w:t>
      </w:r>
    </w:p>
    <w:p w:rsidR="00463371" w:rsidRDefault="00463371" w:rsidP="00463371">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471474" cy="3705101"/>
            <wp:effectExtent l="19050" t="0" r="0" b="0"/>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srcRect/>
                    <a:stretch>
                      <a:fillRect/>
                    </a:stretch>
                  </pic:blipFill>
                  <pic:spPr bwMode="auto">
                    <a:xfrm>
                      <a:off x="0" y="0"/>
                      <a:ext cx="1473403" cy="3709958"/>
                    </a:xfrm>
                    <a:prstGeom prst="rect">
                      <a:avLst/>
                    </a:prstGeom>
                    <a:noFill/>
                    <a:ln w="9525">
                      <a:noFill/>
                      <a:miter lim="800000"/>
                      <a:headEnd/>
                      <a:tailEnd/>
                    </a:ln>
                  </pic:spPr>
                </pic:pic>
              </a:graphicData>
            </a:graphic>
          </wp:inline>
        </w:drawing>
      </w:r>
    </w:p>
    <w:p w:rsidR="00463371" w:rsidRPr="007E19D5" w:rsidRDefault="00463371" w:rsidP="00463371">
      <w:pPr>
        <w:jc w:val="center"/>
        <w:rPr>
          <w:rFonts w:ascii="Times New Roman" w:hAnsi="Times New Roman" w:cs="Times New Roman"/>
          <w:sz w:val="28"/>
          <w:szCs w:val="28"/>
        </w:rPr>
      </w:pPr>
      <w:r>
        <w:rPr>
          <w:rFonts w:ascii="Times New Roman" w:hAnsi="Times New Roman" w:cs="Times New Roman"/>
          <w:sz w:val="28"/>
          <w:szCs w:val="28"/>
        </w:rPr>
        <w:t>Рисунок 1</w:t>
      </w:r>
      <w:r w:rsidRPr="007E19D5">
        <w:rPr>
          <w:rFonts w:ascii="Times New Roman" w:hAnsi="Times New Roman" w:cs="Times New Roman"/>
          <w:sz w:val="28"/>
          <w:szCs w:val="28"/>
        </w:rPr>
        <w:t>8</w:t>
      </w:r>
      <w:r>
        <w:rPr>
          <w:rFonts w:ascii="Times New Roman" w:hAnsi="Times New Roman" w:cs="Times New Roman"/>
          <w:sz w:val="28"/>
          <w:szCs w:val="28"/>
        </w:rPr>
        <w:t xml:space="preserve"> – окно </w:t>
      </w:r>
      <w:r>
        <w:rPr>
          <w:rFonts w:ascii="Times New Roman" w:hAnsi="Times New Roman" w:cs="Times New Roman"/>
          <w:sz w:val="28"/>
          <w:szCs w:val="28"/>
          <w:lang w:val="en-US"/>
        </w:rPr>
        <w:t>Model</w:t>
      </w:r>
      <w:r w:rsidRPr="007E19D5">
        <w:rPr>
          <w:rFonts w:ascii="Times New Roman" w:hAnsi="Times New Roman" w:cs="Times New Roman"/>
          <w:sz w:val="28"/>
          <w:szCs w:val="28"/>
        </w:rPr>
        <w:t xml:space="preserve"> </w:t>
      </w:r>
      <w:r>
        <w:rPr>
          <w:rFonts w:ascii="Times New Roman" w:hAnsi="Times New Roman" w:cs="Times New Roman"/>
          <w:sz w:val="28"/>
          <w:szCs w:val="28"/>
          <w:lang w:val="en-US"/>
        </w:rPr>
        <w:t>Explorer</w:t>
      </w:r>
    </w:p>
    <w:p w:rsidR="005953C0" w:rsidRDefault="00EC4B76" w:rsidP="005953C0">
      <w:pPr>
        <w:spacing w:after="0"/>
        <w:jc w:val="both"/>
        <w:rPr>
          <w:rFonts w:ascii="Times New Roman" w:hAnsi="Times New Roman" w:cs="Times New Roman"/>
          <w:sz w:val="28"/>
          <w:szCs w:val="28"/>
        </w:rPr>
      </w:pPr>
      <w:r w:rsidRPr="007E19D5">
        <w:rPr>
          <w:rFonts w:ascii="Times New Roman" w:hAnsi="Times New Roman" w:cs="Times New Roman"/>
          <w:sz w:val="28"/>
          <w:szCs w:val="28"/>
        </w:rPr>
        <w:lastRenderedPageBreak/>
        <w:tab/>
      </w:r>
      <w:r>
        <w:rPr>
          <w:rFonts w:ascii="Times New Roman" w:hAnsi="Times New Roman" w:cs="Times New Roman"/>
          <w:sz w:val="28"/>
          <w:szCs w:val="28"/>
        </w:rPr>
        <w:t xml:space="preserve">При оформлении заказа пользователь в магазине сообщает менеджеру свое желание о покупке товара, примерные характеристики по которым менеджер подбирает стиральную машину. Менеджер оформляет в системе заказ покупателя, вводя в базу данные о клиенте, если ранее клиент не делал покупки в данном магазине. </w:t>
      </w:r>
    </w:p>
    <w:p w:rsidR="005953C0" w:rsidRDefault="00EC4B76" w:rsidP="005953C0">
      <w:pPr>
        <w:spacing w:after="0"/>
        <w:ind w:firstLine="708"/>
        <w:jc w:val="both"/>
        <w:rPr>
          <w:rFonts w:ascii="Times New Roman" w:hAnsi="Times New Roman" w:cs="Times New Roman"/>
          <w:sz w:val="28"/>
          <w:szCs w:val="28"/>
        </w:rPr>
      </w:pPr>
      <w:r>
        <w:rPr>
          <w:rFonts w:ascii="Times New Roman" w:hAnsi="Times New Roman" w:cs="Times New Roman"/>
          <w:sz w:val="28"/>
          <w:szCs w:val="28"/>
        </w:rPr>
        <w:t>После формирования заказа менеджер выполняет проверку на складе на наличие свободных остатков и подтверждает заказ.</w:t>
      </w:r>
      <w:r w:rsidR="005953C0">
        <w:rPr>
          <w:rFonts w:ascii="Times New Roman" w:hAnsi="Times New Roman" w:cs="Times New Roman"/>
          <w:sz w:val="28"/>
          <w:szCs w:val="28"/>
        </w:rPr>
        <w:t xml:space="preserve"> Если на складе нет нужных стиральных машин, то менеджер оформляет заказ на производство. </w:t>
      </w:r>
    </w:p>
    <w:p w:rsidR="005953C0" w:rsidRDefault="005953C0" w:rsidP="005953C0">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После успешного подтверждения заказ и проверки наличия на складе </w:t>
      </w:r>
      <w:r w:rsidR="00EC4B76">
        <w:rPr>
          <w:rFonts w:ascii="Times New Roman" w:hAnsi="Times New Roman" w:cs="Times New Roman"/>
          <w:sz w:val="28"/>
          <w:szCs w:val="28"/>
        </w:rPr>
        <w:t>для покупателя оформляется счет на оплату. С распечатанным заказом и счетом на оплату покупатель идет на кассу, на которой предъявляет счет кассиру. Кассир проверяет в системе наличие счета и заказа и принимает оплату от покупателя. Подтверждением приема денежных средст</w:t>
      </w:r>
      <w:r>
        <w:rPr>
          <w:rFonts w:ascii="Times New Roman" w:hAnsi="Times New Roman" w:cs="Times New Roman"/>
          <w:sz w:val="28"/>
          <w:szCs w:val="28"/>
        </w:rPr>
        <w:t>в</w:t>
      </w:r>
      <w:r w:rsidR="00EC4B76">
        <w:rPr>
          <w:rFonts w:ascii="Times New Roman" w:hAnsi="Times New Roman" w:cs="Times New Roman"/>
          <w:sz w:val="28"/>
          <w:szCs w:val="28"/>
        </w:rPr>
        <w:t xml:space="preserve"> от покупателя является кассовый чек. </w:t>
      </w:r>
    </w:p>
    <w:p w:rsidR="005953C0" w:rsidRDefault="00EC4B76" w:rsidP="005953C0">
      <w:pPr>
        <w:spacing w:after="0"/>
        <w:ind w:firstLine="708"/>
        <w:jc w:val="both"/>
        <w:rPr>
          <w:rFonts w:ascii="Times New Roman" w:hAnsi="Times New Roman" w:cs="Times New Roman"/>
          <w:sz w:val="28"/>
          <w:szCs w:val="28"/>
        </w:rPr>
      </w:pPr>
      <w:r>
        <w:rPr>
          <w:rFonts w:ascii="Times New Roman" w:hAnsi="Times New Roman" w:cs="Times New Roman"/>
          <w:sz w:val="28"/>
          <w:szCs w:val="28"/>
        </w:rPr>
        <w:t>После оплаты статус заказа меняется на «Оплачен». В этот момент происходит сборка заказа на складе. Кладовщик выполняет сборку товара по заказу покупателя и выполняет формирование документов отгрузки. Покупателю передается со склада товар и товарные документы.</w:t>
      </w:r>
      <w:r w:rsidR="00505C28">
        <w:rPr>
          <w:rFonts w:ascii="Times New Roman" w:hAnsi="Times New Roman" w:cs="Times New Roman"/>
          <w:sz w:val="28"/>
          <w:szCs w:val="28"/>
        </w:rPr>
        <w:t xml:space="preserve"> </w:t>
      </w:r>
    </w:p>
    <w:p w:rsidR="00EA78B9" w:rsidRDefault="00505C28" w:rsidP="005953C0">
      <w:pPr>
        <w:spacing w:after="0"/>
        <w:ind w:firstLine="708"/>
        <w:jc w:val="both"/>
        <w:rPr>
          <w:rFonts w:ascii="Times New Roman" w:hAnsi="Times New Roman" w:cs="Times New Roman"/>
          <w:sz w:val="28"/>
          <w:szCs w:val="28"/>
        </w:rPr>
      </w:pPr>
      <w:r>
        <w:rPr>
          <w:rFonts w:ascii="Times New Roman" w:hAnsi="Times New Roman" w:cs="Times New Roman"/>
          <w:sz w:val="28"/>
          <w:szCs w:val="28"/>
        </w:rPr>
        <w:t>Схема данного процесса</w:t>
      </w:r>
      <w:r w:rsidR="007E19D5">
        <w:rPr>
          <w:rFonts w:ascii="Times New Roman" w:hAnsi="Times New Roman" w:cs="Times New Roman"/>
          <w:sz w:val="28"/>
          <w:szCs w:val="28"/>
        </w:rPr>
        <w:t xml:space="preserve"> подтверждения заказа</w:t>
      </w:r>
      <w:r>
        <w:rPr>
          <w:rFonts w:ascii="Times New Roman" w:hAnsi="Times New Roman" w:cs="Times New Roman"/>
          <w:sz w:val="28"/>
          <w:szCs w:val="28"/>
        </w:rPr>
        <w:t xml:space="preserve"> представлена на рисунке 19.</w:t>
      </w:r>
    </w:p>
    <w:p w:rsidR="00505C28" w:rsidRDefault="007E19D5" w:rsidP="00505C28">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427510"/>
            <wp:effectExtent l="19050" t="0" r="0"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6120130" cy="2427510"/>
                    </a:xfrm>
                    <a:prstGeom prst="rect">
                      <a:avLst/>
                    </a:prstGeom>
                    <a:noFill/>
                    <a:ln w="9525">
                      <a:noFill/>
                      <a:miter lim="800000"/>
                      <a:headEnd/>
                      <a:tailEnd/>
                    </a:ln>
                  </pic:spPr>
                </pic:pic>
              </a:graphicData>
            </a:graphic>
          </wp:inline>
        </w:drawing>
      </w:r>
    </w:p>
    <w:p w:rsidR="00505C28" w:rsidRDefault="00505C28" w:rsidP="00505C28">
      <w:pPr>
        <w:jc w:val="center"/>
        <w:rPr>
          <w:rFonts w:ascii="Times New Roman" w:hAnsi="Times New Roman" w:cs="Times New Roman"/>
          <w:sz w:val="28"/>
          <w:szCs w:val="28"/>
        </w:rPr>
      </w:pPr>
      <w:r>
        <w:rPr>
          <w:rFonts w:ascii="Times New Roman" w:hAnsi="Times New Roman" w:cs="Times New Roman"/>
          <w:sz w:val="28"/>
          <w:szCs w:val="28"/>
        </w:rPr>
        <w:t>Рисунок 19 – Диаграмма потока данных «</w:t>
      </w:r>
      <w:r w:rsidR="007E19D5">
        <w:rPr>
          <w:rFonts w:ascii="Times New Roman" w:hAnsi="Times New Roman" w:cs="Times New Roman"/>
          <w:sz w:val="28"/>
          <w:szCs w:val="28"/>
        </w:rPr>
        <w:t>Подтверждение заказа</w:t>
      </w:r>
      <w:r>
        <w:rPr>
          <w:rFonts w:ascii="Times New Roman" w:hAnsi="Times New Roman" w:cs="Times New Roman"/>
          <w:sz w:val="28"/>
          <w:szCs w:val="28"/>
        </w:rPr>
        <w:t>»</w:t>
      </w:r>
    </w:p>
    <w:p w:rsidR="007E19D5" w:rsidRDefault="007E19D5" w:rsidP="007E19D5">
      <w:pPr>
        <w:rPr>
          <w:rFonts w:ascii="Times New Roman" w:hAnsi="Times New Roman" w:cs="Times New Roman"/>
          <w:sz w:val="28"/>
          <w:szCs w:val="28"/>
        </w:rPr>
      </w:pPr>
      <w:r>
        <w:rPr>
          <w:rFonts w:ascii="Times New Roman" w:hAnsi="Times New Roman" w:cs="Times New Roman"/>
          <w:sz w:val="28"/>
          <w:szCs w:val="28"/>
        </w:rPr>
        <w:t>Процесс приемки оплаты по заказу покупателя представлен на рисунке 20.</w:t>
      </w:r>
    </w:p>
    <w:p w:rsidR="007E19D5" w:rsidRDefault="007E19D5" w:rsidP="007E19D5">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6120130" cy="2743219"/>
            <wp:effectExtent l="19050" t="0" r="0" b="0"/>
            <wp:docPr id="3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6120130" cy="2743219"/>
                    </a:xfrm>
                    <a:prstGeom prst="rect">
                      <a:avLst/>
                    </a:prstGeom>
                    <a:noFill/>
                    <a:ln w="9525">
                      <a:noFill/>
                      <a:miter lim="800000"/>
                      <a:headEnd/>
                      <a:tailEnd/>
                    </a:ln>
                  </pic:spPr>
                </pic:pic>
              </a:graphicData>
            </a:graphic>
          </wp:inline>
        </w:drawing>
      </w:r>
    </w:p>
    <w:p w:rsidR="007E19D5" w:rsidRDefault="007E19D5" w:rsidP="007E19D5">
      <w:pPr>
        <w:jc w:val="center"/>
        <w:rPr>
          <w:rFonts w:ascii="Times New Roman" w:hAnsi="Times New Roman" w:cs="Times New Roman"/>
          <w:sz w:val="28"/>
          <w:szCs w:val="28"/>
        </w:rPr>
      </w:pPr>
      <w:r>
        <w:rPr>
          <w:rFonts w:ascii="Times New Roman" w:hAnsi="Times New Roman" w:cs="Times New Roman"/>
          <w:sz w:val="28"/>
          <w:szCs w:val="28"/>
        </w:rPr>
        <w:t>Рисунок 20 – Диаграмма потока данных «Прием оплаты от покупателя»</w:t>
      </w:r>
    </w:p>
    <w:p w:rsidR="007E19D5" w:rsidRDefault="007E19D5" w:rsidP="007E19D5">
      <w:pPr>
        <w:rPr>
          <w:rFonts w:ascii="Times New Roman" w:hAnsi="Times New Roman" w:cs="Times New Roman"/>
          <w:sz w:val="28"/>
          <w:szCs w:val="28"/>
        </w:rPr>
      </w:pPr>
      <w:r>
        <w:rPr>
          <w:rFonts w:ascii="Times New Roman" w:hAnsi="Times New Roman" w:cs="Times New Roman"/>
          <w:sz w:val="28"/>
          <w:szCs w:val="28"/>
        </w:rPr>
        <w:t>Процесс сборки заказа представлен на рисунке 21.</w:t>
      </w:r>
    </w:p>
    <w:p w:rsidR="007E19D5" w:rsidRDefault="007E19D5" w:rsidP="007E19D5">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408216"/>
            <wp:effectExtent l="19050" t="0" r="0" b="0"/>
            <wp:docPr id="3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a:stretch>
                      <a:fillRect/>
                    </a:stretch>
                  </pic:blipFill>
                  <pic:spPr bwMode="auto">
                    <a:xfrm>
                      <a:off x="0" y="0"/>
                      <a:ext cx="6120130" cy="2408216"/>
                    </a:xfrm>
                    <a:prstGeom prst="rect">
                      <a:avLst/>
                    </a:prstGeom>
                    <a:noFill/>
                    <a:ln w="9525">
                      <a:noFill/>
                      <a:miter lim="800000"/>
                      <a:headEnd/>
                      <a:tailEnd/>
                    </a:ln>
                  </pic:spPr>
                </pic:pic>
              </a:graphicData>
            </a:graphic>
          </wp:inline>
        </w:drawing>
      </w:r>
    </w:p>
    <w:p w:rsidR="007E19D5" w:rsidRDefault="007E19D5" w:rsidP="007E19D5">
      <w:pPr>
        <w:jc w:val="center"/>
        <w:rPr>
          <w:rFonts w:ascii="Times New Roman" w:hAnsi="Times New Roman" w:cs="Times New Roman"/>
          <w:sz w:val="28"/>
          <w:szCs w:val="28"/>
        </w:rPr>
      </w:pPr>
      <w:r>
        <w:rPr>
          <w:rFonts w:ascii="Times New Roman" w:hAnsi="Times New Roman" w:cs="Times New Roman"/>
          <w:sz w:val="28"/>
          <w:szCs w:val="28"/>
        </w:rPr>
        <w:t>Рисунок 21 – Диаграмма потока данных «Сборка заказа»</w:t>
      </w:r>
    </w:p>
    <w:p w:rsidR="005953C0" w:rsidRDefault="005953C0" w:rsidP="00D41A9B">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После оформления документа «Заказ на производство», кладовщик проверяет по спецификации перечень и необходимое количество комплектующих на складе. Если их не хватает, то оформляется заявка на закупку. </w:t>
      </w:r>
    </w:p>
    <w:p w:rsidR="00D41A9B" w:rsidRDefault="005953C0" w:rsidP="00D41A9B">
      <w:pPr>
        <w:spacing w:after="0"/>
        <w:ind w:firstLine="708"/>
        <w:jc w:val="both"/>
        <w:rPr>
          <w:rFonts w:ascii="Times New Roman" w:hAnsi="Times New Roman" w:cs="Times New Roman"/>
          <w:sz w:val="28"/>
          <w:szCs w:val="28"/>
        </w:rPr>
      </w:pPr>
      <w:r>
        <w:rPr>
          <w:rFonts w:ascii="Times New Roman" w:hAnsi="Times New Roman" w:cs="Times New Roman"/>
          <w:sz w:val="28"/>
          <w:szCs w:val="28"/>
        </w:rPr>
        <w:t>Начальник склада получает заявку и рассылает по поставщикам заявку на комплектующие. Поставщики присылают прайс-лист на заявленный перечень</w:t>
      </w:r>
      <w:r w:rsidR="00D41A9B">
        <w:rPr>
          <w:rFonts w:ascii="Times New Roman" w:hAnsi="Times New Roman" w:cs="Times New Roman"/>
          <w:sz w:val="28"/>
          <w:szCs w:val="28"/>
        </w:rPr>
        <w:t>, который хранится для последующего заказа., а также присылает коммерческое предложение на поставку, куда включается количе</w:t>
      </w:r>
      <w:r w:rsidR="007E19D5">
        <w:rPr>
          <w:rFonts w:ascii="Times New Roman" w:hAnsi="Times New Roman" w:cs="Times New Roman"/>
          <w:sz w:val="28"/>
          <w:szCs w:val="28"/>
        </w:rPr>
        <w:t xml:space="preserve">ство и стоимость комплектующих. </w:t>
      </w:r>
      <w:r w:rsidR="00D41A9B">
        <w:rPr>
          <w:rFonts w:ascii="Times New Roman" w:hAnsi="Times New Roman" w:cs="Times New Roman"/>
          <w:sz w:val="28"/>
          <w:szCs w:val="28"/>
        </w:rPr>
        <w:t>Начальник отдел</w:t>
      </w:r>
      <w:r w:rsidR="007E19D5">
        <w:rPr>
          <w:rFonts w:ascii="Times New Roman" w:hAnsi="Times New Roman" w:cs="Times New Roman"/>
          <w:sz w:val="28"/>
          <w:szCs w:val="28"/>
        </w:rPr>
        <w:t>а</w:t>
      </w:r>
      <w:r w:rsidR="00D41A9B">
        <w:rPr>
          <w:rFonts w:ascii="Times New Roman" w:hAnsi="Times New Roman" w:cs="Times New Roman"/>
          <w:sz w:val="28"/>
          <w:szCs w:val="28"/>
        </w:rPr>
        <w:t xml:space="preserve"> согласует коммерческие предложе</w:t>
      </w:r>
      <w:r w:rsidR="007E19D5">
        <w:rPr>
          <w:rFonts w:ascii="Times New Roman" w:hAnsi="Times New Roman" w:cs="Times New Roman"/>
          <w:sz w:val="28"/>
          <w:szCs w:val="28"/>
        </w:rPr>
        <w:t>ние, соглашаясь на его условия.</w:t>
      </w:r>
    </w:p>
    <w:p w:rsidR="005953C0" w:rsidRDefault="00D41A9B" w:rsidP="00D41A9B">
      <w:pPr>
        <w:spacing w:after="0"/>
        <w:jc w:val="both"/>
        <w:rPr>
          <w:rFonts w:ascii="Times New Roman" w:hAnsi="Times New Roman" w:cs="Times New Roman"/>
          <w:sz w:val="28"/>
          <w:szCs w:val="28"/>
        </w:rPr>
      </w:pPr>
      <w:r>
        <w:rPr>
          <w:rFonts w:ascii="Times New Roman" w:hAnsi="Times New Roman" w:cs="Times New Roman"/>
          <w:sz w:val="28"/>
          <w:szCs w:val="28"/>
        </w:rPr>
        <w:lastRenderedPageBreak/>
        <w:tab/>
        <w:t xml:space="preserve">После согласования коммерческого предложение оформляется заказ поставщику, по которому осуществляется поступление товаров на склад. Вместе с товаром поставщик предоставляет документы на товар (накладная).  </w:t>
      </w:r>
    </w:p>
    <w:p w:rsidR="00D41A9B" w:rsidRDefault="00D41A9B" w:rsidP="00D41A9B">
      <w:pPr>
        <w:spacing w:after="0"/>
        <w:jc w:val="both"/>
        <w:rPr>
          <w:rFonts w:ascii="Times New Roman" w:hAnsi="Times New Roman" w:cs="Times New Roman"/>
          <w:sz w:val="28"/>
          <w:szCs w:val="28"/>
        </w:rPr>
      </w:pPr>
      <w:r>
        <w:rPr>
          <w:rFonts w:ascii="Times New Roman" w:hAnsi="Times New Roman" w:cs="Times New Roman"/>
          <w:sz w:val="28"/>
          <w:szCs w:val="28"/>
        </w:rPr>
        <w:tab/>
        <w:t>Схема диаграммы потоков данных для процесса «</w:t>
      </w:r>
      <w:r w:rsidR="007E19D5">
        <w:rPr>
          <w:rFonts w:ascii="Times New Roman" w:hAnsi="Times New Roman" w:cs="Times New Roman"/>
          <w:sz w:val="28"/>
          <w:szCs w:val="28"/>
        </w:rPr>
        <w:t>Оформление заявки на закупку» представлена на рисунке 22</w:t>
      </w:r>
      <w:r>
        <w:rPr>
          <w:rFonts w:ascii="Times New Roman" w:hAnsi="Times New Roman" w:cs="Times New Roman"/>
          <w:sz w:val="28"/>
          <w:szCs w:val="28"/>
        </w:rPr>
        <w:t>.</w:t>
      </w:r>
    </w:p>
    <w:p w:rsidR="00D41A9B" w:rsidRDefault="00D41A9B" w:rsidP="00D41A9B">
      <w:pPr>
        <w:spacing w:after="0"/>
        <w:jc w:val="both"/>
        <w:rPr>
          <w:rFonts w:ascii="Times New Roman" w:hAnsi="Times New Roman" w:cs="Times New Roman"/>
          <w:sz w:val="28"/>
          <w:szCs w:val="28"/>
        </w:rPr>
      </w:pPr>
      <w:r>
        <w:rPr>
          <w:rFonts w:ascii="Times New Roman" w:hAnsi="Times New Roman" w:cs="Times New Roman"/>
          <w:sz w:val="28"/>
          <w:szCs w:val="28"/>
        </w:rPr>
        <w:tab/>
      </w:r>
      <w:r w:rsidR="007E19D5">
        <w:rPr>
          <w:rFonts w:ascii="Times New Roman" w:hAnsi="Times New Roman" w:cs="Times New Roman"/>
          <w:noProof/>
          <w:sz w:val="28"/>
          <w:szCs w:val="28"/>
        </w:rPr>
        <w:drawing>
          <wp:inline distT="0" distB="0" distL="0" distR="0">
            <wp:extent cx="6120130" cy="2798264"/>
            <wp:effectExtent l="19050" t="0" r="0" b="0"/>
            <wp:docPr id="3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6120130" cy="2798264"/>
                    </a:xfrm>
                    <a:prstGeom prst="rect">
                      <a:avLst/>
                    </a:prstGeom>
                    <a:noFill/>
                    <a:ln w="9525">
                      <a:noFill/>
                      <a:miter lim="800000"/>
                      <a:headEnd/>
                      <a:tailEnd/>
                    </a:ln>
                  </pic:spPr>
                </pic:pic>
              </a:graphicData>
            </a:graphic>
          </wp:inline>
        </w:drawing>
      </w:r>
    </w:p>
    <w:p w:rsidR="00D41A9B" w:rsidRDefault="007E19D5" w:rsidP="00D41A9B">
      <w:pPr>
        <w:spacing w:after="0"/>
        <w:jc w:val="center"/>
        <w:rPr>
          <w:rFonts w:ascii="Times New Roman" w:hAnsi="Times New Roman" w:cs="Times New Roman"/>
          <w:sz w:val="28"/>
          <w:szCs w:val="28"/>
        </w:rPr>
      </w:pPr>
      <w:r>
        <w:rPr>
          <w:rFonts w:ascii="Times New Roman" w:hAnsi="Times New Roman" w:cs="Times New Roman"/>
          <w:sz w:val="28"/>
          <w:szCs w:val="28"/>
        </w:rPr>
        <w:t>Рисунок 22</w:t>
      </w:r>
      <w:r w:rsidR="00D41A9B">
        <w:rPr>
          <w:rFonts w:ascii="Times New Roman" w:hAnsi="Times New Roman" w:cs="Times New Roman"/>
          <w:sz w:val="28"/>
          <w:szCs w:val="28"/>
        </w:rPr>
        <w:t xml:space="preserve"> – Диаграмма потов данных для процесса «</w:t>
      </w:r>
      <w:r>
        <w:rPr>
          <w:rFonts w:ascii="Times New Roman" w:hAnsi="Times New Roman" w:cs="Times New Roman"/>
          <w:sz w:val="28"/>
          <w:szCs w:val="28"/>
        </w:rPr>
        <w:t>Оформление заявки на закупку</w:t>
      </w:r>
      <w:r w:rsidR="00D41A9B">
        <w:rPr>
          <w:rFonts w:ascii="Times New Roman" w:hAnsi="Times New Roman" w:cs="Times New Roman"/>
          <w:sz w:val="28"/>
          <w:szCs w:val="28"/>
        </w:rPr>
        <w:t>»</w:t>
      </w:r>
    </w:p>
    <w:p w:rsidR="007E19D5" w:rsidRDefault="007E19D5" w:rsidP="007E19D5">
      <w:pPr>
        <w:spacing w:after="0"/>
        <w:rPr>
          <w:rFonts w:ascii="Times New Roman" w:hAnsi="Times New Roman" w:cs="Times New Roman"/>
          <w:sz w:val="28"/>
          <w:szCs w:val="28"/>
        </w:rPr>
      </w:pPr>
      <w:r>
        <w:rPr>
          <w:rFonts w:ascii="Times New Roman" w:hAnsi="Times New Roman" w:cs="Times New Roman"/>
          <w:sz w:val="28"/>
          <w:szCs w:val="28"/>
        </w:rPr>
        <w:t>Процесс оформления заказа поставщику представлен на рисунке 23.</w:t>
      </w:r>
    </w:p>
    <w:p w:rsidR="007E19D5" w:rsidRDefault="007E19D5" w:rsidP="007E19D5">
      <w:pPr>
        <w:spacing w:after="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3172471"/>
            <wp:effectExtent l="19050" t="0" r="0" b="0"/>
            <wp:docPr id="3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srcRect/>
                    <a:stretch>
                      <a:fillRect/>
                    </a:stretch>
                  </pic:blipFill>
                  <pic:spPr bwMode="auto">
                    <a:xfrm>
                      <a:off x="0" y="0"/>
                      <a:ext cx="6120130" cy="3172471"/>
                    </a:xfrm>
                    <a:prstGeom prst="rect">
                      <a:avLst/>
                    </a:prstGeom>
                    <a:noFill/>
                    <a:ln w="9525">
                      <a:noFill/>
                      <a:miter lim="800000"/>
                      <a:headEnd/>
                      <a:tailEnd/>
                    </a:ln>
                  </pic:spPr>
                </pic:pic>
              </a:graphicData>
            </a:graphic>
          </wp:inline>
        </w:drawing>
      </w:r>
    </w:p>
    <w:p w:rsidR="007E19D5" w:rsidRDefault="007E19D5" w:rsidP="007E19D5">
      <w:pPr>
        <w:spacing w:after="0"/>
        <w:jc w:val="center"/>
        <w:rPr>
          <w:rFonts w:ascii="Times New Roman" w:hAnsi="Times New Roman" w:cs="Times New Roman"/>
          <w:sz w:val="28"/>
          <w:szCs w:val="28"/>
        </w:rPr>
      </w:pPr>
      <w:r>
        <w:rPr>
          <w:rFonts w:ascii="Times New Roman" w:hAnsi="Times New Roman" w:cs="Times New Roman"/>
          <w:sz w:val="28"/>
          <w:szCs w:val="28"/>
        </w:rPr>
        <w:t>Рисунок 23 – Диаграмма потов данных для процесса «</w:t>
      </w:r>
      <w:r w:rsidR="0087198C">
        <w:rPr>
          <w:rFonts w:ascii="Times New Roman" w:hAnsi="Times New Roman" w:cs="Times New Roman"/>
          <w:sz w:val="28"/>
          <w:szCs w:val="28"/>
        </w:rPr>
        <w:t>Формирование заказ поставщику и поступление комплектующих</w:t>
      </w:r>
      <w:r>
        <w:rPr>
          <w:rFonts w:ascii="Times New Roman" w:hAnsi="Times New Roman" w:cs="Times New Roman"/>
          <w:sz w:val="28"/>
          <w:szCs w:val="28"/>
        </w:rPr>
        <w:t>»</w:t>
      </w:r>
    </w:p>
    <w:p w:rsidR="007E19D5" w:rsidRDefault="007E19D5" w:rsidP="007E19D5">
      <w:pPr>
        <w:spacing w:after="0"/>
        <w:rPr>
          <w:rFonts w:ascii="Times New Roman" w:hAnsi="Times New Roman" w:cs="Times New Roman"/>
          <w:sz w:val="28"/>
          <w:szCs w:val="28"/>
        </w:rPr>
      </w:pPr>
    </w:p>
    <w:p w:rsidR="00D41A9B" w:rsidRDefault="00D41A9B" w:rsidP="00D41A9B">
      <w:pPr>
        <w:spacing w:after="0"/>
        <w:jc w:val="center"/>
        <w:rPr>
          <w:rFonts w:ascii="Times New Roman" w:hAnsi="Times New Roman" w:cs="Times New Roman"/>
          <w:sz w:val="28"/>
          <w:szCs w:val="28"/>
        </w:rPr>
      </w:pPr>
    </w:p>
    <w:p w:rsidR="00CE3F29" w:rsidRDefault="00D41A9B" w:rsidP="00407D0D">
      <w:pPr>
        <w:spacing w:after="0"/>
        <w:jc w:val="both"/>
        <w:rPr>
          <w:rFonts w:ascii="Times New Roman" w:hAnsi="Times New Roman" w:cs="Times New Roman"/>
          <w:sz w:val="28"/>
          <w:szCs w:val="28"/>
        </w:rPr>
      </w:pPr>
      <w:r>
        <w:rPr>
          <w:rFonts w:ascii="Times New Roman" w:hAnsi="Times New Roman" w:cs="Times New Roman"/>
          <w:sz w:val="28"/>
          <w:szCs w:val="28"/>
        </w:rPr>
        <w:lastRenderedPageBreak/>
        <w:tab/>
      </w:r>
      <w:r w:rsidR="00F43B00">
        <w:rPr>
          <w:rFonts w:ascii="Times New Roman" w:hAnsi="Times New Roman" w:cs="Times New Roman"/>
          <w:sz w:val="28"/>
          <w:szCs w:val="28"/>
        </w:rPr>
        <w:t>При поступлении на склад кладовщик выполняет пересчет поступивших комплектующих и проверку на качество (без внешних повреждений). После выполнения проверки кладовщик оформляется «Акт соответствия количества и качества» и размещает комплектующие по местам хранения (стеллажи). После размещения оформляется приходный ордер на товаров, в котором указываются</w:t>
      </w:r>
      <w:r w:rsidR="00CE3F29">
        <w:rPr>
          <w:rFonts w:ascii="Times New Roman" w:hAnsi="Times New Roman" w:cs="Times New Roman"/>
          <w:sz w:val="28"/>
          <w:szCs w:val="28"/>
        </w:rPr>
        <w:t xml:space="preserve"> комплектующие и стеллажи, на которые их разместили. </w:t>
      </w:r>
    </w:p>
    <w:p w:rsidR="00CE3F29" w:rsidRDefault="00CE3F29" w:rsidP="00F43B00">
      <w:pPr>
        <w:jc w:val="both"/>
        <w:rPr>
          <w:rFonts w:ascii="Times New Roman" w:hAnsi="Times New Roman" w:cs="Times New Roman"/>
          <w:sz w:val="28"/>
          <w:szCs w:val="28"/>
        </w:rPr>
      </w:pPr>
      <w:r>
        <w:rPr>
          <w:rFonts w:ascii="Times New Roman" w:hAnsi="Times New Roman" w:cs="Times New Roman"/>
          <w:sz w:val="28"/>
          <w:szCs w:val="28"/>
        </w:rPr>
        <w:tab/>
        <w:t>Диаграмма потока данных (</w:t>
      </w:r>
      <w:r>
        <w:rPr>
          <w:rFonts w:ascii="Times New Roman" w:hAnsi="Times New Roman" w:cs="Times New Roman"/>
          <w:sz w:val="28"/>
          <w:szCs w:val="28"/>
          <w:lang w:val="en-US"/>
        </w:rPr>
        <w:t>DFD</w:t>
      </w:r>
      <w:r>
        <w:rPr>
          <w:rFonts w:ascii="Times New Roman" w:hAnsi="Times New Roman" w:cs="Times New Roman"/>
          <w:sz w:val="28"/>
          <w:szCs w:val="28"/>
        </w:rPr>
        <w:t>)</w:t>
      </w:r>
      <w:r w:rsidRPr="00CE3F29">
        <w:rPr>
          <w:rFonts w:ascii="Times New Roman" w:hAnsi="Times New Roman" w:cs="Times New Roman"/>
          <w:sz w:val="28"/>
          <w:szCs w:val="28"/>
        </w:rPr>
        <w:t xml:space="preserve"> </w:t>
      </w:r>
      <w:r>
        <w:rPr>
          <w:rFonts w:ascii="Times New Roman" w:hAnsi="Times New Roman" w:cs="Times New Roman"/>
          <w:sz w:val="28"/>
          <w:szCs w:val="28"/>
        </w:rPr>
        <w:t>процесса «Хр</w:t>
      </w:r>
      <w:r w:rsidR="0087198C">
        <w:rPr>
          <w:rFonts w:ascii="Times New Roman" w:hAnsi="Times New Roman" w:cs="Times New Roman"/>
          <w:sz w:val="28"/>
          <w:szCs w:val="28"/>
        </w:rPr>
        <w:t>анение» изображена на рисунке 24</w:t>
      </w:r>
      <w:r>
        <w:rPr>
          <w:rFonts w:ascii="Times New Roman" w:hAnsi="Times New Roman" w:cs="Times New Roman"/>
          <w:sz w:val="28"/>
          <w:szCs w:val="28"/>
        </w:rPr>
        <w:t>.</w:t>
      </w:r>
    </w:p>
    <w:p w:rsidR="00F43B00" w:rsidRDefault="0087198C" w:rsidP="00CE3F29">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604893"/>
            <wp:effectExtent l="19050" t="0" r="0" b="0"/>
            <wp:docPr id="4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6120130" cy="2604893"/>
                    </a:xfrm>
                    <a:prstGeom prst="rect">
                      <a:avLst/>
                    </a:prstGeom>
                    <a:noFill/>
                    <a:ln w="9525">
                      <a:noFill/>
                      <a:miter lim="800000"/>
                      <a:headEnd/>
                      <a:tailEnd/>
                    </a:ln>
                  </pic:spPr>
                </pic:pic>
              </a:graphicData>
            </a:graphic>
          </wp:inline>
        </w:drawing>
      </w:r>
    </w:p>
    <w:p w:rsidR="00F43B00" w:rsidRDefault="0087198C" w:rsidP="00CE3F29">
      <w:pPr>
        <w:jc w:val="center"/>
        <w:rPr>
          <w:rFonts w:ascii="Times New Roman" w:hAnsi="Times New Roman" w:cs="Times New Roman"/>
          <w:sz w:val="28"/>
          <w:szCs w:val="28"/>
        </w:rPr>
      </w:pPr>
      <w:r>
        <w:rPr>
          <w:rFonts w:ascii="Times New Roman" w:hAnsi="Times New Roman" w:cs="Times New Roman"/>
          <w:sz w:val="28"/>
          <w:szCs w:val="28"/>
        </w:rPr>
        <w:t>Рисунок 24</w:t>
      </w:r>
      <w:r w:rsidR="00CE3F29">
        <w:rPr>
          <w:rFonts w:ascii="Times New Roman" w:hAnsi="Times New Roman" w:cs="Times New Roman"/>
          <w:sz w:val="28"/>
          <w:szCs w:val="28"/>
        </w:rPr>
        <w:t xml:space="preserve"> – Диаграмма потов данных для процесса «Хранение»</w:t>
      </w:r>
    </w:p>
    <w:p w:rsidR="00CE3F29" w:rsidRDefault="00D41A9B" w:rsidP="00CE3F29">
      <w:pPr>
        <w:ind w:firstLine="708"/>
        <w:jc w:val="both"/>
        <w:rPr>
          <w:rFonts w:ascii="Times New Roman" w:hAnsi="Times New Roman" w:cs="Times New Roman"/>
          <w:sz w:val="28"/>
          <w:szCs w:val="28"/>
        </w:rPr>
      </w:pPr>
      <w:r>
        <w:rPr>
          <w:rFonts w:ascii="Times New Roman" w:hAnsi="Times New Roman" w:cs="Times New Roman"/>
          <w:sz w:val="28"/>
          <w:szCs w:val="28"/>
        </w:rPr>
        <w:t xml:space="preserve">После поступления комплектующих они попадают на тестирование в отдел ОТК. Сотрудник отдела ОТК тестирует делать в два этапа: внешний осмотр комплектующей и </w:t>
      </w:r>
      <w:r w:rsidR="00F43B00">
        <w:rPr>
          <w:rFonts w:ascii="Times New Roman" w:hAnsi="Times New Roman" w:cs="Times New Roman"/>
          <w:sz w:val="28"/>
          <w:szCs w:val="28"/>
        </w:rPr>
        <w:t xml:space="preserve">тестирование на выполнение ее заявленных функций. По окончании каждого этапа проверки оформляется документ «Заключение о выполненной проверки». </w:t>
      </w:r>
      <w:r w:rsidR="00CE3F29">
        <w:rPr>
          <w:rFonts w:ascii="Times New Roman" w:hAnsi="Times New Roman" w:cs="Times New Roman"/>
          <w:sz w:val="28"/>
          <w:szCs w:val="28"/>
        </w:rPr>
        <w:t>Диаграмма потока данных для процесса «Тестир</w:t>
      </w:r>
      <w:r w:rsidR="0087198C">
        <w:rPr>
          <w:rFonts w:ascii="Times New Roman" w:hAnsi="Times New Roman" w:cs="Times New Roman"/>
          <w:sz w:val="28"/>
          <w:szCs w:val="28"/>
        </w:rPr>
        <w:t>ование» изображена на рисунке 25</w:t>
      </w:r>
      <w:r w:rsidR="00CE3F29">
        <w:rPr>
          <w:rFonts w:ascii="Times New Roman" w:hAnsi="Times New Roman" w:cs="Times New Roman"/>
          <w:sz w:val="28"/>
          <w:szCs w:val="28"/>
        </w:rPr>
        <w:t>.</w:t>
      </w:r>
    </w:p>
    <w:p w:rsidR="00CE3F29" w:rsidRDefault="0087198C" w:rsidP="00CE3F29">
      <w:pPr>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6120130" cy="2623898"/>
            <wp:effectExtent l="19050" t="0" r="0" b="0"/>
            <wp:docPr id="4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a:stretch>
                      <a:fillRect/>
                    </a:stretch>
                  </pic:blipFill>
                  <pic:spPr bwMode="auto">
                    <a:xfrm>
                      <a:off x="0" y="0"/>
                      <a:ext cx="6120130" cy="2623898"/>
                    </a:xfrm>
                    <a:prstGeom prst="rect">
                      <a:avLst/>
                    </a:prstGeom>
                    <a:noFill/>
                    <a:ln w="9525">
                      <a:noFill/>
                      <a:miter lim="800000"/>
                      <a:headEnd/>
                      <a:tailEnd/>
                    </a:ln>
                  </pic:spPr>
                </pic:pic>
              </a:graphicData>
            </a:graphic>
          </wp:inline>
        </w:drawing>
      </w:r>
    </w:p>
    <w:p w:rsidR="00CE3F29" w:rsidRDefault="0087198C" w:rsidP="00CE3F29">
      <w:pPr>
        <w:jc w:val="center"/>
        <w:rPr>
          <w:rFonts w:ascii="Times New Roman" w:hAnsi="Times New Roman" w:cs="Times New Roman"/>
          <w:sz w:val="28"/>
          <w:szCs w:val="28"/>
        </w:rPr>
      </w:pPr>
      <w:r>
        <w:rPr>
          <w:rFonts w:ascii="Times New Roman" w:hAnsi="Times New Roman" w:cs="Times New Roman"/>
          <w:sz w:val="28"/>
          <w:szCs w:val="28"/>
        </w:rPr>
        <w:t>Рисунок 25</w:t>
      </w:r>
      <w:r w:rsidR="00CE3F29">
        <w:rPr>
          <w:rFonts w:ascii="Times New Roman" w:hAnsi="Times New Roman" w:cs="Times New Roman"/>
          <w:sz w:val="28"/>
          <w:szCs w:val="28"/>
        </w:rPr>
        <w:t xml:space="preserve"> – Диаграмма потов данных для процесса «Тестирование»</w:t>
      </w:r>
    </w:p>
    <w:p w:rsidR="00CE3F29" w:rsidRDefault="00CE3F29" w:rsidP="00407D0D">
      <w:pPr>
        <w:jc w:val="both"/>
        <w:rPr>
          <w:rFonts w:ascii="Times New Roman" w:hAnsi="Times New Roman" w:cs="Times New Roman"/>
          <w:sz w:val="28"/>
          <w:szCs w:val="28"/>
        </w:rPr>
      </w:pPr>
      <w:r>
        <w:rPr>
          <w:rFonts w:ascii="Times New Roman" w:hAnsi="Times New Roman" w:cs="Times New Roman"/>
          <w:sz w:val="28"/>
          <w:szCs w:val="28"/>
        </w:rPr>
        <w:tab/>
        <w:t>После поступления комплектующих на склад, меняется статус документа «Заказ на производство». Теперь он готов к производству. Кладовщику попадает заказ на производство и</w:t>
      </w:r>
      <w:r w:rsidR="0087198C">
        <w:rPr>
          <w:rFonts w:ascii="Times New Roman" w:hAnsi="Times New Roman" w:cs="Times New Roman"/>
          <w:sz w:val="28"/>
          <w:szCs w:val="28"/>
        </w:rPr>
        <w:t xml:space="preserve"> комплектующие. По спецификации к</w:t>
      </w:r>
      <w:r>
        <w:rPr>
          <w:rFonts w:ascii="Times New Roman" w:hAnsi="Times New Roman" w:cs="Times New Roman"/>
          <w:sz w:val="28"/>
          <w:szCs w:val="28"/>
        </w:rPr>
        <w:t>ладовщик выполняет сборку комплектующих в один контейнер для передачи на сборку. В этот же контейнер отправляется каркас будущей стиральной машины. При передачи в производство комплектующих оформляется документа «Требование накладная». После этого сборщик выполняет сборку стиральной машины</w:t>
      </w:r>
      <w:r w:rsidR="00564AB2">
        <w:rPr>
          <w:rFonts w:ascii="Times New Roman" w:hAnsi="Times New Roman" w:cs="Times New Roman"/>
          <w:sz w:val="28"/>
          <w:szCs w:val="28"/>
        </w:rPr>
        <w:t xml:space="preserve">. </w:t>
      </w:r>
      <w:r>
        <w:rPr>
          <w:rFonts w:ascii="Times New Roman" w:hAnsi="Times New Roman" w:cs="Times New Roman"/>
          <w:sz w:val="28"/>
          <w:szCs w:val="28"/>
        </w:rPr>
        <w:t>Диаграмма подготовки комп</w:t>
      </w:r>
      <w:r w:rsidR="0087198C">
        <w:rPr>
          <w:rFonts w:ascii="Times New Roman" w:hAnsi="Times New Roman" w:cs="Times New Roman"/>
          <w:sz w:val="28"/>
          <w:szCs w:val="28"/>
        </w:rPr>
        <w:t>онентов изображена на рисунке 26</w:t>
      </w:r>
      <w:r>
        <w:rPr>
          <w:rFonts w:ascii="Times New Roman" w:hAnsi="Times New Roman" w:cs="Times New Roman"/>
          <w:sz w:val="28"/>
          <w:szCs w:val="28"/>
        </w:rPr>
        <w:t>.</w:t>
      </w:r>
      <w:r w:rsidR="00564AB2">
        <w:rPr>
          <w:rFonts w:ascii="Times New Roman" w:hAnsi="Times New Roman" w:cs="Times New Roman"/>
          <w:sz w:val="28"/>
          <w:szCs w:val="28"/>
        </w:rPr>
        <w:t xml:space="preserve"> </w:t>
      </w:r>
    </w:p>
    <w:p w:rsidR="00564AB2" w:rsidRDefault="0087198C" w:rsidP="00CE3F29">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486303"/>
            <wp:effectExtent l="19050" t="0" r="0" b="0"/>
            <wp:docPr id="45"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cstate="print"/>
                    <a:srcRect/>
                    <a:stretch>
                      <a:fillRect/>
                    </a:stretch>
                  </pic:blipFill>
                  <pic:spPr bwMode="auto">
                    <a:xfrm>
                      <a:off x="0" y="0"/>
                      <a:ext cx="6120130" cy="2486303"/>
                    </a:xfrm>
                    <a:prstGeom prst="rect">
                      <a:avLst/>
                    </a:prstGeom>
                    <a:noFill/>
                    <a:ln w="9525">
                      <a:noFill/>
                      <a:miter lim="800000"/>
                      <a:headEnd/>
                      <a:tailEnd/>
                    </a:ln>
                  </pic:spPr>
                </pic:pic>
              </a:graphicData>
            </a:graphic>
          </wp:inline>
        </w:drawing>
      </w:r>
    </w:p>
    <w:p w:rsidR="00564AB2" w:rsidRDefault="0087198C" w:rsidP="00564AB2">
      <w:pPr>
        <w:jc w:val="center"/>
        <w:rPr>
          <w:rFonts w:ascii="Times New Roman" w:hAnsi="Times New Roman" w:cs="Times New Roman"/>
          <w:sz w:val="28"/>
          <w:szCs w:val="28"/>
        </w:rPr>
      </w:pPr>
      <w:r>
        <w:rPr>
          <w:rFonts w:ascii="Times New Roman" w:hAnsi="Times New Roman" w:cs="Times New Roman"/>
          <w:sz w:val="28"/>
          <w:szCs w:val="28"/>
        </w:rPr>
        <w:t>Рисунок 26</w:t>
      </w:r>
      <w:r w:rsidR="00564AB2">
        <w:rPr>
          <w:rFonts w:ascii="Times New Roman" w:hAnsi="Times New Roman" w:cs="Times New Roman"/>
          <w:sz w:val="28"/>
          <w:szCs w:val="28"/>
        </w:rPr>
        <w:t xml:space="preserve"> – Диаграмма потов данных для процесса «Подготовка комплектующих»</w:t>
      </w:r>
    </w:p>
    <w:p w:rsidR="00564AB2" w:rsidRDefault="00564AB2" w:rsidP="00013452">
      <w:pPr>
        <w:ind w:firstLine="708"/>
        <w:jc w:val="both"/>
        <w:rPr>
          <w:rFonts w:ascii="Times New Roman" w:hAnsi="Times New Roman" w:cs="Times New Roman"/>
          <w:sz w:val="28"/>
          <w:szCs w:val="28"/>
        </w:rPr>
      </w:pPr>
      <w:r>
        <w:rPr>
          <w:rFonts w:ascii="Times New Roman" w:hAnsi="Times New Roman" w:cs="Times New Roman"/>
          <w:sz w:val="28"/>
          <w:szCs w:val="28"/>
        </w:rPr>
        <w:t xml:space="preserve">Подготовленные детали передаются сборщику, который по спецификации выполняется сборку последовательно. В результате сборки получается готовая </w:t>
      </w:r>
      <w:r>
        <w:rPr>
          <w:rFonts w:ascii="Times New Roman" w:hAnsi="Times New Roman" w:cs="Times New Roman"/>
          <w:sz w:val="28"/>
          <w:szCs w:val="28"/>
        </w:rPr>
        <w:lastRenderedPageBreak/>
        <w:t>стиральная машина.</w:t>
      </w:r>
      <w:r w:rsidR="00013452">
        <w:rPr>
          <w:rFonts w:ascii="Times New Roman" w:hAnsi="Times New Roman" w:cs="Times New Roman"/>
          <w:sz w:val="28"/>
          <w:szCs w:val="28"/>
        </w:rPr>
        <w:t xml:space="preserve"> При выпуске стиральной машины оформляется документ «Выпуск продукции».</w:t>
      </w:r>
      <w:r>
        <w:rPr>
          <w:rFonts w:ascii="Times New Roman" w:hAnsi="Times New Roman" w:cs="Times New Roman"/>
          <w:sz w:val="28"/>
          <w:szCs w:val="28"/>
        </w:rPr>
        <w:t xml:space="preserve"> Процесс сборк</w:t>
      </w:r>
      <w:r w:rsidR="0087198C">
        <w:rPr>
          <w:rFonts w:ascii="Times New Roman" w:hAnsi="Times New Roman" w:cs="Times New Roman"/>
          <w:sz w:val="28"/>
          <w:szCs w:val="28"/>
        </w:rPr>
        <w:t>и представлен ниже на рисунке 27</w:t>
      </w:r>
      <w:r>
        <w:rPr>
          <w:rFonts w:ascii="Times New Roman" w:hAnsi="Times New Roman" w:cs="Times New Roman"/>
          <w:sz w:val="28"/>
          <w:szCs w:val="28"/>
        </w:rPr>
        <w:t>.</w:t>
      </w:r>
    </w:p>
    <w:p w:rsidR="00564AB2" w:rsidRDefault="00564AB2" w:rsidP="00564AB2">
      <w:pPr>
        <w:ind w:firstLine="708"/>
        <w:rPr>
          <w:rFonts w:ascii="Times New Roman" w:hAnsi="Times New Roman" w:cs="Times New Roman"/>
          <w:sz w:val="28"/>
          <w:szCs w:val="28"/>
        </w:rPr>
      </w:pPr>
    </w:p>
    <w:p w:rsidR="00564AB2" w:rsidRDefault="0087198C" w:rsidP="00564AB2">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976186"/>
            <wp:effectExtent l="19050" t="0" r="0" b="0"/>
            <wp:docPr id="48"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cstate="print"/>
                    <a:srcRect/>
                    <a:stretch>
                      <a:fillRect/>
                    </a:stretch>
                  </pic:blipFill>
                  <pic:spPr bwMode="auto">
                    <a:xfrm>
                      <a:off x="0" y="0"/>
                      <a:ext cx="6120130" cy="2976186"/>
                    </a:xfrm>
                    <a:prstGeom prst="rect">
                      <a:avLst/>
                    </a:prstGeom>
                    <a:noFill/>
                    <a:ln w="9525">
                      <a:noFill/>
                      <a:miter lim="800000"/>
                      <a:headEnd/>
                      <a:tailEnd/>
                    </a:ln>
                  </pic:spPr>
                </pic:pic>
              </a:graphicData>
            </a:graphic>
          </wp:inline>
        </w:drawing>
      </w:r>
    </w:p>
    <w:p w:rsidR="00564AB2" w:rsidRDefault="0087198C" w:rsidP="00564AB2">
      <w:pPr>
        <w:jc w:val="center"/>
        <w:rPr>
          <w:rFonts w:ascii="Times New Roman" w:hAnsi="Times New Roman" w:cs="Times New Roman"/>
          <w:sz w:val="28"/>
          <w:szCs w:val="28"/>
        </w:rPr>
      </w:pPr>
      <w:r>
        <w:rPr>
          <w:rFonts w:ascii="Times New Roman" w:hAnsi="Times New Roman" w:cs="Times New Roman"/>
          <w:sz w:val="28"/>
          <w:szCs w:val="28"/>
        </w:rPr>
        <w:t>Рисунок 27</w:t>
      </w:r>
      <w:r w:rsidR="00564AB2">
        <w:rPr>
          <w:rFonts w:ascii="Times New Roman" w:hAnsi="Times New Roman" w:cs="Times New Roman"/>
          <w:sz w:val="28"/>
          <w:szCs w:val="28"/>
        </w:rPr>
        <w:t xml:space="preserve"> – Диаграмма потов данных для процесса «Сборка стиральной машины»</w:t>
      </w:r>
    </w:p>
    <w:p w:rsidR="00564AB2" w:rsidRDefault="00564AB2" w:rsidP="00564AB2">
      <w:pPr>
        <w:ind w:firstLine="708"/>
        <w:jc w:val="both"/>
        <w:rPr>
          <w:rFonts w:ascii="Times New Roman" w:hAnsi="Times New Roman" w:cs="Times New Roman"/>
          <w:sz w:val="28"/>
          <w:szCs w:val="28"/>
        </w:rPr>
      </w:pPr>
      <w:r>
        <w:rPr>
          <w:rFonts w:ascii="Times New Roman" w:hAnsi="Times New Roman" w:cs="Times New Roman"/>
          <w:sz w:val="28"/>
          <w:szCs w:val="28"/>
        </w:rPr>
        <w:t>Готовая стиральная машина передается в отдел ОТК для тестирования. Процесс тестирования выполняется сотрудником ОТК. По результатам каждого этапа проверки оформляется документ «Заключение о выполненной проверке». Диаграмма протоков д</w:t>
      </w:r>
      <w:r w:rsidR="0087198C">
        <w:rPr>
          <w:rFonts w:ascii="Times New Roman" w:hAnsi="Times New Roman" w:cs="Times New Roman"/>
          <w:sz w:val="28"/>
          <w:szCs w:val="28"/>
        </w:rPr>
        <w:t>анных представлена на рисунке 28</w:t>
      </w:r>
      <w:r>
        <w:rPr>
          <w:rFonts w:ascii="Times New Roman" w:hAnsi="Times New Roman" w:cs="Times New Roman"/>
          <w:sz w:val="28"/>
          <w:szCs w:val="28"/>
        </w:rPr>
        <w:t>.</w:t>
      </w:r>
    </w:p>
    <w:p w:rsidR="00564AB2" w:rsidRDefault="0087198C" w:rsidP="00564AB2">
      <w:pPr>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096001"/>
            <wp:effectExtent l="19050" t="0" r="0" b="0"/>
            <wp:docPr id="50"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7" cstate="print"/>
                    <a:srcRect/>
                    <a:stretch>
                      <a:fillRect/>
                    </a:stretch>
                  </pic:blipFill>
                  <pic:spPr bwMode="auto">
                    <a:xfrm>
                      <a:off x="0" y="0"/>
                      <a:ext cx="6120130" cy="2096001"/>
                    </a:xfrm>
                    <a:prstGeom prst="rect">
                      <a:avLst/>
                    </a:prstGeom>
                    <a:noFill/>
                    <a:ln w="9525">
                      <a:noFill/>
                      <a:miter lim="800000"/>
                      <a:headEnd/>
                      <a:tailEnd/>
                    </a:ln>
                  </pic:spPr>
                </pic:pic>
              </a:graphicData>
            </a:graphic>
          </wp:inline>
        </w:drawing>
      </w:r>
    </w:p>
    <w:p w:rsidR="00564AB2" w:rsidRDefault="0087198C" w:rsidP="00564AB2">
      <w:pPr>
        <w:jc w:val="center"/>
        <w:rPr>
          <w:rFonts w:ascii="Times New Roman" w:hAnsi="Times New Roman" w:cs="Times New Roman"/>
          <w:sz w:val="28"/>
          <w:szCs w:val="28"/>
        </w:rPr>
      </w:pPr>
      <w:r>
        <w:rPr>
          <w:rFonts w:ascii="Times New Roman" w:hAnsi="Times New Roman" w:cs="Times New Roman"/>
          <w:sz w:val="28"/>
          <w:szCs w:val="28"/>
        </w:rPr>
        <w:t>Рисунок 28</w:t>
      </w:r>
      <w:r w:rsidR="00564AB2">
        <w:rPr>
          <w:rFonts w:ascii="Times New Roman" w:hAnsi="Times New Roman" w:cs="Times New Roman"/>
          <w:sz w:val="28"/>
          <w:szCs w:val="28"/>
        </w:rPr>
        <w:t xml:space="preserve"> – Диаграмма потов данных для процесса «Тестирование готовой стиральной машины»</w:t>
      </w:r>
    </w:p>
    <w:p w:rsidR="00564AB2" w:rsidRDefault="00013452" w:rsidP="00407D0D">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Проверенная стиральная машина передается кладовщику на склад вместе с документами выпуска и выполненной проверки. На складе кладовщик </w:t>
      </w:r>
      <w:r>
        <w:rPr>
          <w:rFonts w:ascii="Times New Roman" w:hAnsi="Times New Roman" w:cs="Times New Roman"/>
          <w:sz w:val="28"/>
          <w:szCs w:val="28"/>
        </w:rPr>
        <w:lastRenderedPageBreak/>
        <w:t xml:space="preserve">проверяет соответствие документов и фактически полученной стиральной машины. </w:t>
      </w:r>
      <w:r w:rsidR="00407D0D">
        <w:rPr>
          <w:rFonts w:ascii="Times New Roman" w:hAnsi="Times New Roman" w:cs="Times New Roman"/>
          <w:sz w:val="28"/>
          <w:szCs w:val="28"/>
        </w:rPr>
        <w:t xml:space="preserve">После успешной проверки готовая в продаже стиральная машина размещается на место хранения и кладовщик оформляет документ «Приходный ордер на товары». </w:t>
      </w:r>
    </w:p>
    <w:p w:rsidR="00407D0D" w:rsidRDefault="00407D0D" w:rsidP="00407D0D">
      <w:pPr>
        <w:spacing w:after="0"/>
        <w:ind w:firstLine="708"/>
        <w:rPr>
          <w:rFonts w:ascii="Times New Roman" w:hAnsi="Times New Roman" w:cs="Times New Roman"/>
          <w:sz w:val="28"/>
          <w:szCs w:val="28"/>
        </w:rPr>
      </w:pPr>
      <w:r>
        <w:rPr>
          <w:rFonts w:ascii="Times New Roman" w:hAnsi="Times New Roman" w:cs="Times New Roman"/>
          <w:sz w:val="28"/>
          <w:szCs w:val="28"/>
        </w:rPr>
        <w:t>Диаграмма потоко</w:t>
      </w:r>
      <w:r w:rsidR="0087198C">
        <w:rPr>
          <w:rFonts w:ascii="Times New Roman" w:hAnsi="Times New Roman" w:cs="Times New Roman"/>
          <w:sz w:val="28"/>
          <w:szCs w:val="28"/>
        </w:rPr>
        <w:t>в данных представлена рисунке 29</w:t>
      </w:r>
      <w:r>
        <w:rPr>
          <w:rFonts w:ascii="Times New Roman" w:hAnsi="Times New Roman" w:cs="Times New Roman"/>
          <w:sz w:val="28"/>
          <w:szCs w:val="28"/>
        </w:rPr>
        <w:t>.</w:t>
      </w:r>
    </w:p>
    <w:p w:rsidR="00407D0D" w:rsidRDefault="0087198C" w:rsidP="00407D0D">
      <w:pPr>
        <w:spacing w:after="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20130" cy="2602514"/>
            <wp:effectExtent l="19050" t="0" r="0" b="0"/>
            <wp:docPr id="51"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8" cstate="print"/>
                    <a:srcRect/>
                    <a:stretch>
                      <a:fillRect/>
                    </a:stretch>
                  </pic:blipFill>
                  <pic:spPr bwMode="auto">
                    <a:xfrm>
                      <a:off x="0" y="0"/>
                      <a:ext cx="6120130" cy="2602514"/>
                    </a:xfrm>
                    <a:prstGeom prst="rect">
                      <a:avLst/>
                    </a:prstGeom>
                    <a:noFill/>
                    <a:ln w="9525">
                      <a:noFill/>
                      <a:miter lim="800000"/>
                      <a:headEnd/>
                      <a:tailEnd/>
                    </a:ln>
                  </pic:spPr>
                </pic:pic>
              </a:graphicData>
            </a:graphic>
          </wp:inline>
        </w:drawing>
      </w:r>
    </w:p>
    <w:p w:rsidR="00407D0D" w:rsidRDefault="0087198C" w:rsidP="00407D0D">
      <w:pPr>
        <w:spacing w:after="0"/>
        <w:jc w:val="center"/>
        <w:rPr>
          <w:rFonts w:ascii="Times New Roman" w:hAnsi="Times New Roman" w:cs="Times New Roman"/>
          <w:sz w:val="28"/>
          <w:szCs w:val="28"/>
        </w:rPr>
      </w:pPr>
      <w:r>
        <w:rPr>
          <w:rFonts w:ascii="Times New Roman" w:hAnsi="Times New Roman" w:cs="Times New Roman"/>
          <w:sz w:val="28"/>
          <w:szCs w:val="28"/>
        </w:rPr>
        <w:t>Рисунок 29</w:t>
      </w:r>
      <w:r w:rsidR="00407D0D">
        <w:rPr>
          <w:rFonts w:ascii="Times New Roman" w:hAnsi="Times New Roman" w:cs="Times New Roman"/>
          <w:sz w:val="28"/>
          <w:szCs w:val="28"/>
        </w:rPr>
        <w:t xml:space="preserve"> – Диаграмма потов данных для процесса «Хранение стиральной машины»</w:t>
      </w:r>
    </w:p>
    <w:p w:rsidR="00CE3F29" w:rsidRDefault="00CE3F29"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4D16C5" w:rsidRDefault="004D16C5" w:rsidP="00CE3F29">
      <w:pPr>
        <w:rPr>
          <w:rFonts w:ascii="Times New Roman" w:hAnsi="Times New Roman" w:cs="Times New Roman"/>
          <w:sz w:val="28"/>
          <w:szCs w:val="28"/>
        </w:rPr>
      </w:pPr>
    </w:p>
    <w:p w:rsidR="0087198C" w:rsidRDefault="0087198C" w:rsidP="00CE3F29">
      <w:pPr>
        <w:rPr>
          <w:rFonts w:ascii="Times New Roman" w:hAnsi="Times New Roman" w:cs="Times New Roman"/>
          <w:sz w:val="28"/>
          <w:szCs w:val="28"/>
        </w:rPr>
      </w:pPr>
    </w:p>
    <w:p w:rsidR="0087198C" w:rsidRDefault="0087198C" w:rsidP="00CE3F29">
      <w:pPr>
        <w:rPr>
          <w:rFonts w:ascii="Times New Roman" w:hAnsi="Times New Roman" w:cs="Times New Roman"/>
          <w:sz w:val="28"/>
          <w:szCs w:val="28"/>
        </w:rPr>
      </w:pPr>
    </w:p>
    <w:p w:rsidR="0087198C" w:rsidRDefault="0087198C" w:rsidP="00CE3F29">
      <w:pPr>
        <w:rPr>
          <w:rFonts w:ascii="Times New Roman" w:hAnsi="Times New Roman" w:cs="Times New Roman"/>
          <w:sz w:val="28"/>
          <w:szCs w:val="28"/>
        </w:rPr>
      </w:pPr>
    </w:p>
    <w:p w:rsidR="004D16C5" w:rsidRPr="00CE3F29" w:rsidRDefault="004D16C5" w:rsidP="00CE3F29">
      <w:pPr>
        <w:rPr>
          <w:rFonts w:ascii="Times New Roman" w:hAnsi="Times New Roman" w:cs="Times New Roman"/>
          <w:sz w:val="28"/>
          <w:szCs w:val="28"/>
        </w:rPr>
      </w:pPr>
    </w:p>
    <w:p w:rsidR="00881160" w:rsidRPr="00E61310" w:rsidRDefault="00EA78B9" w:rsidP="004D16C5">
      <w:pPr>
        <w:pStyle w:val="a3"/>
        <w:numPr>
          <w:ilvl w:val="0"/>
          <w:numId w:val="10"/>
        </w:numPr>
        <w:jc w:val="both"/>
        <w:outlineLvl w:val="0"/>
        <w:rPr>
          <w:rFonts w:ascii="Times New Roman" w:hAnsi="Times New Roman" w:cs="Times New Roman"/>
          <w:sz w:val="28"/>
          <w:szCs w:val="28"/>
        </w:rPr>
      </w:pPr>
      <w:bookmarkStart w:id="6" w:name="_Toc531549700"/>
      <w:r w:rsidRPr="00E61310">
        <w:rPr>
          <w:rFonts w:ascii="Times New Roman" w:hAnsi="Times New Roman" w:cs="Times New Roman"/>
          <w:sz w:val="28"/>
          <w:szCs w:val="28"/>
        </w:rPr>
        <w:lastRenderedPageBreak/>
        <w:t>ФОРМИРОВАНИЕ ДИАГРАММЫ СЦЕНАРИЕВ (IDEF3)</w:t>
      </w:r>
      <w:bookmarkEnd w:id="6"/>
    </w:p>
    <w:p w:rsidR="00C24725" w:rsidRPr="00C24725" w:rsidRDefault="00E61310" w:rsidP="00C24725">
      <w:pPr>
        <w:spacing w:after="0"/>
        <w:ind w:firstLine="709"/>
        <w:jc w:val="both"/>
        <w:rPr>
          <w:rFonts w:ascii="Times New Roman" w:hAnsi="Times New Roman" w:cs="Times New Roman"/>
          <w:sz w:val="28"/>
          <w:szCs w:val="28"/>
        </w:rPr>
      </w:pPr>
      <w:r w:rsidRPr="00E61310">
        <w:rPr>
          <w:rFonts w:ascii="Times New Roman" w:hAnsi="Times New Roman" w:cs="Times New Roman"/>
          <w:sz w:val="28"/>
          <w:szCs w:val="28"/>
        </w:rPr>
        <w:t>Для описания логики взаимодействия информационных потоков более подходит IDEF3, называемая также WorkFlow Diagramming – методологией моделирования, использующая графическое описание информационных потоков, взаимоотношений между процессами обработки информации и объектов, являющихся частью этих процессов. Диаграммы WorkFlow могут быть использованы в моделировании бизнес-процессов для анализа завершенности процедур обработки информации. С их помощью можно описывать сценарии действий сотрудников организации, например, последовательность обработки заказа события, которые необходимо обработать за конечное время. Каждый сценарий сопровождается описанием процесса и может быть использован для д</w:t>
      </w:r>
      <w:r w:rsidR="00C24725">
        <w:rPr>
          <w:rFonts w:ascii="Times New Roman" w:hAnsi="Times New Roman" w:cs="Times New Roman"/>
          <w:sz w:val="28"/>
          <w:szCs w:val="28"/>
        </w:rPr>
        <w:t>окументирования каждой функции.</w:t>
      </w:r>
    </w:p>
    <w:p w:rsidR="00C24725" w:rsidRPr="003A176B" w:rsidRDefault="00E61310" w:rsidP="00C24725">
      <w:pPr>
        <w:spacing w:after="0"/>
        <w:ind w:firstLine="709"/>
        <w:jc w:val="both"/>
        <w:rPr>
          <w:rFonts w:ascii="Times New Roman" w:hAnsi="Times New Roman" w:cs="Times New Roman"/>
          <w:sz w:val="28"/>
          <w:szCs w:val="28"/>
        </w:rPr>
      </w:pPr>
      <w:r w:rsidRPr="00E61310">
        <w:rPr>
          <w:rFonts w:ascii="Times New Roman" w:hAnsi="Times New Roman" w:cs="Times New Roman"/>
          <w:sz w:val="28"/>
          <w:szCs w:val="28"/>
        </w:rPr>
        <w:t xml:space="preserve">IDEF3 – это метод, имеющий основной целью дать возможность аналитикам описать ситуацию, когда процессы выполняются в определенной последовательности, а также описать объекты, участвующие совместно в одном процессе. Техника описания набора данных IDEF3 является частью структурного анализа. </w:t>
      </w:r>
    </w:p>
    <w:p w:rsidR="00E61310" w:rsidRPr="003A176B" w:rsidRDefault="00E61310" w:rsidP="00C24725">
      <w:pPr>
        <w:spacing w:after="0"/>
        <w:ind w:firstLine="709"/>
        <w:jc w:val="both"/>
        <w:rPr>
          <w:rFonts w:ascii="Times New Roman" w:hAnsi="Times New Roman" w:cs="Times New Roman"/>
          <w:sz w:val="28"/>
          <w:szCs w:val="28"/>
        </w:rPr>
      </w:pPr>
      <w:r w:rsidRPr="00E61310">
        <w:rPr>
          <w:rFonts w:ascii="Times New Roman" w:hAnsi="Times New Roman" w:cs="Times New Roman"/>
          <w:sz w:val="28"/>
          <w:szCs w:val="28"/>
        </w:rPr>
        <w:t>В отличие от некоторых методик описаний процессов, IDEF3 не ограничивает аналитика чрезмерно жесткими рамками синтаксиса, что может привести к созданию неполных или противоречивых моделей.</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 xml:space="preserve">IDEF3 может быть также использован как метод создания процессов. IDEF3 дополняет IDEF0 и содержит все необходимое для построения моделей, которые в дальнейшем могут быть использованы для имитационного анализа.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 xml:space="preserve">Каждая работа в IDEF3 описывает какой-либо сценарий бизнеспроцесса и может являться составляющей другой работы. Поскольку сценарий описывает цель и рамки модели, важно, чтобы работы именовались отглагольным существительным, обозначающим процесс действия, или фразой, содержащей такое существительное.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Точка зрения на модель должна быть задокументирована. Обычно это точка зрения человека, ответственного за работу в целом. Также необходимо задокументировать цель модели – те вопросы, на которые призвана ответить модель.</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b/>
          <w:sz w:val="28"/>
          <w:szCs w:val="28"/>
        </w:rPr>
        <w:t>Единицы</w:t>
      </w:r>
      <w:r w:rsidRPr="00C24725">
        <w:rPr>
          <w:rFonts w:ascii="Times New Roman" w:hAnsi="Times New Roman" w:cs="Times New Roman"/>
          <w:b/>
          <w:sz w:val="28"/>
          <w:szCs w:val="28"/>
          <w:lang w:val="en-US"/>
        </w:rPr>
        <w:t xml:space="preserve"> </w:t>
      </w:r>
      <w:r w:rsidRPr="00C24725">
        <w:rPr>
          <w:rFonts w:ascii="Times New Roman" w:hAnsi="Times New Roman" w:cs="Times New Roman"/>
          <w:b/>
          <w:sz w:val="28"/>
          <w:szCs w:val="28"/>
        </w:rPr>
        <w:t>работы</w:t>
      </w:r>
      <w:r w:rsidRPr="00C24725">
        <w:rPr>
          <w:rFonts w:ascii="Times New Roman" w:hAnsi="Times New Roman" w:cs="Times New Roman"/>
          <w:b/>
          <w:sz w:val="28"/>
          <w:szCs w:val="28"/>
          <w:lang w:val="en-US"/>
        </w:rPr>
        <w:t xml:space="preserve"> – Unit of Work (UOW).</w:t>
      </w:r>
      <w:r w:rsidRPr="00C24725">
        <w:rPr>
          <w:rFonts w:ascii="Times New Roman" w:hAnsi="Times New Roman" w:cs="Times New Roman"/>
          <w:sz w:val="28"/>
          <w:szCs w:val="28"/>
          <w:lang w:val="en-US"/>
        </w:rPr>
        <w:t xml:space="preserve"> </w:t>
      </w:r>
      <w:r w:rsidRPr="00C24725">
        <w:rPr>
          <w:rFonts w:ascii="Times New Roman" w:hAnsi="Times New Roman" w:cs="Times New Roman"/>
          <w:sz w:val="28"/>
          <w:szCs w:val="28"/>
        </w:rPr>
        <w:t xml:space="preserve">UOW, также называемые работами (activity), являются центральными компонентами модели. В IDEF3 работы изображаются прямоугольниками с прямыми углами и имеют имя, выраженное отглагольным существительным, обозначающим процесс действия, одиночным или в составе фразы, и номер (идентификатор); другое имя существительное в составе той же фразы обычно отображает основной </w:t>
      </w:r>
      <w:r w:rsidRPr="00C24725">
        <w:rPr>
          <w:rFonts w:ascii="Times New Roman" w:hAnsi="Times New Roman" w:cs="Times New Roman"/>
          <w:sz w:val="28"/>
          <w:szCs w:val="28"/>
        </w:rPr>
        <w:lastRenderedPageBreak/>
        <w:t xml:space="preserve">выход (результат) работы (например, «Изготовление изделия»). Часто имя существительное в имени работы меняется в процессе 15 моделирования, поскольку модель может уточняться и редактироваться. Идентификатор работы присваивается при создании и не меняется никогда. Даже если работа будет удалена, ее идентификатор не будет вновь использоваться для других работ. Обычно номер работы состоит из номера родительской работы и порядкового номера на текущей диаграмме. </w:t>
      </w:r>
    </w:p>
    <w:p w:rsidR="00C24725" w:rsidRPr="00C24725"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Работа в IDEF3 требует более подробного описания, чем работа в IDEF0. Каждая UOW должна иметь ассоциированный документ, который включает текстовое описание компонентов работы: объектов (Objects) и фактов (Facts), связанных с работой, ограничений (Constraints), накладываемых на работу, и дополнительное описание работы (Description). Эта информация заносится во вкладку UOW диалога Activity Propertie</w:t>
      </w:r>
      <w:r>
        <w:rPr>
          <w:rFonts w:ascii="Times New Roman" w:hAnsi="Times New Roman" w:cs="Times New Roman"/>
          <w:sz w:val="28"/>
          <w:szCs w:val="28"/>
        </w:rPr>
        <w:t>s.</w:t>
      </w:r>
    </w:p>
    <w:p w:rsidR="00C24725" w:rsidRDefault="00C24725" w:rsidP="00C24725">
      <w:pPr>
        <w:spacing w:after="0"/>
        <w:ind w:firstLine="709"/>
        <w:jc w:val="both"/>
        <w:rPr>
          <w:rFonts w:ascii="Times New Roman" w:hAnsi="Times New Roman" w:cs="Times New Roman"/>
          <w:sz w:val="28"/>
          <w:szCs w:val="28"/>
          <w:lang w:val="en-US"/>
        </w:rPr>
      </w:pPr>
      <w:r w:rsidRPr="00C24725">
        <w:rPr>
          <w:rFonts w:ascii="Times New Roman" w:hAnsi="Times New Roman" w:cs="Times New Roman"/>
          <w:b/>
          <w:sz w:val="28"/>
          <w:szCs w:val="28"/>
        </w:rPr>
        <w:t>Связи.</w:t>
      </w:r>
      <w:r w:rsidRPr="00C24725">
        <w:rPr>
          <w:rFonts w:ascii="Times New Roman" w:hAnsi="Times New Roman" w:cs="Times New Roman"/>
          <w:sz w:val="28"/>
          <w:szCs w:val="28"/>
        </w:rPr>
        <w:t xml:space="preserve"> Связи показывают взаимоотношения работ. Все связи в IDEF3 однонаправленны и могут быть направлены куда угодно, но обычно диаграммы IDEF3 стараются построить так, чтобы связи были направлены слева направо. В IDEF3 различают три типа стрелок, изображающих связи, стиль которых устанавливается во вкладке Style диалога Arrow Properties (пункт контекстного меню Style). </w:t>
      </w:r>
    </w:p>
    <w:p w:rsidR="00C24725" w:rsidRPr="00C24725"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Старшая (Precedence) стрелка – сплошная линия, связывающая единицы работ (UOW). Рисуется слева направо или сверху вниз. Показывает, что работа-источник должна закончиться пр</w:t>
      </w:r>
      <w:r>
        <w:rPr>
          <w:rFonts w:ascii="Times New Roman" w:hAnsi="Times New Roman" w:cs="Times New Roman"/>
          <w:sz w:val="28"/>
          <w:szCs w:val="28"/>
        </w:rPr>
        <w:t>ежде, чем работа-цель начнется.</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 xml:space="preserve">Стрелка отношения (Relational Link) – пунктирная линия, использующаяся для изображения связей между единицами работ (UOW), а также между единицами работ и объектами ссылок.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 xml:space="preserve">Потоки объектов (Object Flow) – стрелка с двумя наконечниками, применяется для описания того факта, что объект используется в двух или более единицах работы, например, когда объект порождается в одной работе и используется в другой.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b/>
          <w:sz w:val="28"/>
          <w:szCs w:val="28"/>
        </w:rPr>
        <w:t>Старшая связь и поток объектов</w:t>
      </w:r>
      <w:r w:rsidRPr="00C24725">
        <w:rPr>
          <w:rFonts w:ascii="Times New Roman" w:hAnsi="Times New Roman" w:cs="Times New Roman"/>
          <w:sz w:val="28"/>
          <w:szCs w:val="28"/>
        </w:rPr>
        <w:t xml:space="preserve">. Старшая связь показывает, что работа-источник заканчивается ранее, чем начинается работа-цель. Часто результатом работы-источника становится объект, необходимый для запуска работы-цели. В этом случае стрелку, обозначающую объект, изо- 16 бражают с двойным наконечником. Имя стрелки должно ясно идентифицировать отображаемый объект. Поток объектов имеет ту же семантику, что и старшая стрелка.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sz w:val="28"/>
          <w:szCs w:val="28"/>
        </w:rPr>
        <w:t xml:space="preserve">Отношение показывает, что стрелка является альтернативой старшей стрелке или потоку объектов в смысле задания последовательности выполнения работ - работа-источник не обязательно должна закончиться прежде, чем </w:t>
      </w:r>
      <w:r w:rsidRPr="00C24725">
        <w:rPr>
          <w:rFonts w:ascii="Times New Roman" w:hAnsi="Times New Roman" w:cs="Times New Roman"/>
          <w:sz w:val="28"/>
          <w:szCs w:val="28"/>
        </w:rPr>
        <w:lastRenderedPageBreak/>
        <w:t xml:space="preserve">работа-цель начнется. Более того, работа-цель может закончиться прежде, чем закончится работа-источник.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b/>
          <w:sz w:val="28"/>
          <w:szCs w:val="28"/>
        </w:rPr>
        <w:t>Перекрестки (Junction)</w:t>
      </w:r>
      <w:r w:rsidRPr="00C24725">
        <w:rPr>
          <w:rFonts w:ascii="Times New Roman" w:hAnsi="Times New Roman" w:cs="Times New Roman"/>
          <w:sz w:val="28"/>
          <w:szCs w:val="28"/>
        </w:rPr>
        <w:t xml:space="preserve">. Окончание одной работы может служить сигналом к началу нескольких работ, или же одна работа для своего запуска может ожидать окончания нескольких работ. Перекрестки используются для отображения логики взаимодействия стрелок при слиянии и разветвлении или для отображения множества событий, которые могут или должны завершены перед началом следующей работы. Различают перекрестки слияния (Fan-in Junction) и разветвления (Fan-out Junction) стрелок. Перекресток не может использоваться одновременно для слияния и для ветвления. Для внесения перекрестка служит кнопка </w:t>
      </w:r>
      <w:r>
        <w:rPr>
          <w:rFonts w:ascii="Times New Roman" w:hAnsi="Times New Roman" w:cs="Times New Roman"/>
          <w:noProof/>
          <w:sz w:val="28"/>
          <w:szCs w:val="28"/>
        </w:rPr>
        <w:drawing>
          <wp:inline distT="0" distB="0" distL="0" distR="0">
            <wp:extent cx="306918" cy="273653"/>
            <wp:effectExtent l="19050" t="0" r="0" b="0"/>
            <wp:docPr id="1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cstate="print"/>
                    <a:srcRect/>
                    <a:stretch>
                      <a:fillRect/>
                    </a:stretch>
                  </pic:blipFill>
                  <pic:spPr bwMode="auto">
                    <a:xfrm>
                      <a:off x="0" y="0"/>
                      <a:ext cx="309292" cy="275769"/>
                    </a:xfrm>
                    <a:prstGeom prst="rect">
                      <a:avLst/>
                    </a:prstGeom>
                    <a:noFill/>
                    <a:ln w="9525">
                      <a:noFill/>
                      <a:miter lim="800000"/>
                      <a:headEnd/>
                      <a:tailEnd/>
                    </a:ln>
                  </pic:spPr>
                </pic:pic>
              </a:graphicData>
            </a:graphic>
          </wp:inline>
        </w:drawing>
      </w:r>
      <w:r w:rsidRPr="00C24725">
        <w:rPr>
          <w:rFonts w:ascii="Times New Roman" w:hAnsi="Times New Roman" w:cs="Times New Roman"/>
          <w:sz w:val="28"/>
          <w:szCs w:val="28"/>
        </w:rPr>
        <w:t xml:space="preserve"> (добавить на диаграмму перекресток – Junction) в палитре инструментов. В диалоге Junction Type Editor необходимо указать тип перекрестка. Смысл каждого типа приведен в табл. 1. Все перекрестки на диаграмме нумеруются, каждый номер имеет префикс J. Можно редактировать свойства перекрестка при помощи диалога Junction Properties (вызывается из контекстного меню). В отличие от IDEF0 и DFD в IDEF3 стрелки могут сливаться и разветвляться только через перекрестки. </w:t>
      </w:r>
    </w:p>
    <w:p w:rsidR="00C24725" w:rsidRPr="003A176B" w:rsidRDefault="00C24725" w:rsidP="00C24725">
      <w:pPr>
        <w:spacing w:after="0"/>
        <w:ind w:firstLine="709"/>
        <w:jc w:val="both"/>
        <w:rPr>
          <w:rFonts w:ascii="Times New Roman" w:hAnsi="Times New Roman" w:cs="Times New Roman"/>
          <w:sz w:val="28"/>
          <w:szCs w:val="28"/>
        </w:rPr>
      </w:pPr>
      <w:r w:rsidRPr="00C24725">
        <w:rPr>
          <w:rFonts w:ascii="Times New Roman" w:hAnsi="Times New Roman" w:cs="Times New Roman"/>
          <w:b/>
          <w:sz w:val="28"/>
          <w:szCs w:val="28"/>
        </w:rPr>
        <w:t>Объект ссылки.</w:t>
      </w:r>
      <w:r w:rsidRPr="00C24725">
        <w:rPr>
          <w:rFonts w:ascii="Times New Roman" w:hAnsi="Times New Roman" w:cs="Times New Roman"/>
          <w:sz w:val="28"/>
          <w:szCs w:val="28"/>
        </w:rPr>
        <w:t xml:space="preserve"> Объект ссылки в IDEF3 выражает некую идею, концепцию или данные, которые нельзя связать со стрелкой, перекрестком или работой. Для внесения объекта ссылки служит кнопка </w:t>
      </w:r>
      <w:r>
        <w:rPr>
          <w:rFonts w:ascii="Times New Roman" w:hAnsi="Times New Roman" w:cs="Times New Roman"/>
          <w:noProof/>
          <w:sz w:val="28"/>
          <w:szCs w:val="28"/>
        </w:rPr>
        <w:drawing>
          <wp:inline distT="0" distB="0" distL="0" distR="0">
            <wp:extent cx="300861" cy="266978"/>
            <wp:effectExtent l="19050" t="0" r="3939" b="0"/>
            <wp:docPr id="14"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srcRect/>
                    <a:stretch>
                      <a:fillRect/>
                    </a:stretch>
                  </pic:blipFill>
                  <pic:spPr bwMode="auto">
                    <a:xfrm>
                      <a:off x="0" y="0"/>
                      <a:ext cx="300712" cy="266846"/>
                    </a:xfrm>
                    <a:prstGeom prst="rect">
                      <a:avLst/>
                    </a:prstGeom>
                    <a:noFill/>
                    <a:ln w="9525">
                      <a:noFill/>
                      <a:miter lim="800000"/>
                      <a:headEnd/>
                      <a:tailEnd/>
                    </a:ln>
                  </pic:spPr>
                </pic:pic>
              </a:graphicData>
            </a:graphic>
          </wp:inline>
        </w:drawing>
      </w:r>
      <w:r w:rsidRPr="00C24725">
        <w:rPr>
          <w:rFonts w:ascii="Times New Roman" w:hAnsi="Times New Roman" w:cs="Times New Roman"/>
          <w:sz w:val="28"/>
          <w:szCs w:val="28"/>
        </w:rPr>
        <w:t xml:space="preserve"> (добавить в диаграмму объект ссылки – Referent) в палитре инструментов.</w:t>
      </w:r>
    </w:p>
    <w:p w:rsidR="00C24725" w:rsidRDefault="00C24725" w:rsidP="00C24725">
      <w:pPr>
        <w:spacing w:after="0"/>
        <w:jc w:val="both"/>
        <w:rPr>
          <w:rFonts w:ascii="Times New Roman" w:hAnsi="Times New Roman" w:cs="Times New Roman"/>
          <w:sz w:val="28"/>
          <w:szCs w:val="28"/>
          <w:lang w:val="en-US"/>
        </w:rPr>
      </w:pPr>
      <w:r>
        <w:rPr>
          <w:rFonts w:ascii="Times New Roman" w:hAnsi="Times New Roman" w:cs="Times New Roman"/>
          <w:noProof/>
          <w:sz w:val="28"/>
          <w:szCs w:val="28"/>
        </w:rPr>
        <w:lastRenderedPageBreak/>
        <w:drawing>
          <wp:inline distT="0" distB="0" distL="0" distR="0">
            <wp:extent cx="5939790" cy="5525414"/>
            <wp:effectExtent l="19050" t="0" r="3810" b="0"/>
            <wp:docPr id="1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cstate="print"/>
                    <a:srcRect/>
                    <a:stretch>
                      <a:fillRect/>
                    </a:stretch>
                  </pic:blipFill>
                  <pic:spPr bwMode="auto">
                    <a:xfrm>
                      <a:off x="0" y="0"/>
                      <a:ext cx="5939790" cy="5525414"/>
                    </a:xfrm>
                    <a:prstGeom prst="rect">
                      <a:avLst/>
                    </a:prstGeom>
                    <a:noFill/>
                    <a:ln w="9525">
                      <a:noFill/>
                      <a:miter lim="800000"/>
                      <a:headEnd/>
                      <a:tailEnd/>
                    </a:ln>
                  </pic:spPr>
                </pic:pic>
              </a:graphicData>
            </a:graphic>
          </wp:inline>
        </w:drawing>
      </w:r>
    </w:p>
    <w:p w:rsidR="00C24725" w:rsidRDefault="00C24725" w:rsidP="00C24725">
      <w:pPr>
        <w:spacing w:after="0"/>
        <w:jc w:val="both"/>
        <w:rPr>
          <w:rFonts w:ascii="Times New Roman" w:hAnsi="Times New Roman" w:cs="Times New Roman"/>
          <w:sz w:val="28"/>
          <w:szCs w:val="28"/>
          <w:lang w:val="en-US"/>
        </w:rPr>
      </w:pPr>
    </w:p>
    <w:p w:rsidR="00C24725" w:rsidRDefault="00714CDF" w:rsidP="00714CDF">
      <w:pPr>
        <w:spacing w:after="0"/>
        <w:ind w:firstLine="708"/>
        <w:jc w:val="both"/>
        <w:rPr>
          <w:rFonts w:ascii="Times New Roman" w:hAnsi="Times New Roman" w:cs="Times New Roman"/>
          <w:sz w:val="28"/>
          <w:szCs w:val="28"/>
        </w:rPr>
      </w:pPr>
      <w:r w:rsidRPr="00714CDF">
        <w:rPr>
          <w:rFonts w:ascii="Times New Roman" w:hAnsi="Times New Roman" w:cs="Times New Roman"/>
          <w:sz w:val="28"/>
          <w:szCs w:val="28"/>
        </w:rPr>
        <w:t>Для примера разбе</w:t>
      </w:r>
      <w:r>
        <w:rPr>
          <w:rFonts w:ascii="Times New Roman" w:hAnsi="Times New Roman" w:cs="Times New Roman"/>
          <w:sz w:val="28"/>
          <w:szCs w:val="28"/>
        </w:rPr>
        <w:t xml:space="preserve">рем диаграмму декомпозиции </w:t>
      </w:r>
      <w:r>
        <w:rPr>
          <w:rFonts w:ascii="Times New Roman" w:hAnsi="Times New Roman" w:cs="Times New Roman"/>
          <w:sz w:val="28"/>
          <w:szCs w:val="28"/>
          <w:lang w:val="en-US"/>
        </w:rPr>
        <w:t>IDEF</w:t>
      </w:r>
      <w:r w:rsidRPr="00714CDF">
        <w:rPr>
          <w:rFonts w:ascii="Times New Roman" w:hAnsi="Times New Roman" w:cs="Times New Roman"/>
          <w:sz w:val="28"/>
          <w:szCs w:val="28"/>
        </w:rPr>
        <w:t xml:space="preserve">3 для бизнес-процессов </w:t>
      </w:r>
      <w:r>
        <w:rPr>
          <w:rFonts w:ascii="Times New Roman" w:hAnsi="Times New Roman" w:cs="Times New Roman"/>
          <w:sz w:val="28"/>
          <w:szCs w:val="28"/>
        </w:rPr>
        <w:t>сборку и тестирование стиральных машин.</w:t>
      </w:r>
    </w:p>
    <w:p w:rsidR="00714CDF" w:rsidRDefault="00714CDF" w:rsidP="00C24725">
      <w:pPr>
        <w:spacing w:after="0"/>
        <w:jc w:val="both"/>
        <w:rPr>
          <w:rFonts w:ascii="Times New Roman" w:hAnsi="Times New Roman" w:cs="Times New Roman"/>
          <w:sz w:val="28"/>
          <w:szCs w:val="28"/>
        </w:rPr>
      </w:pPr>
      <w:r>
        <w:rPr>
          <w:rFonts w:ascii="Times New Roman" w:hAnsi="Times New Roman" w:cs="Times New Roman"/>
          <w:sz w:val="28"/>
          <w:szCs w:val="28"/>
        </w:rPr>
        <w:tab/>
        <w:t xml:space="preserve">По условию задачи процесс сборки состоит из следующих операций: </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бака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барабана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трубопровода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нагревателя</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электропитания</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корпуса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панели на корпус</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Установка дверцы загрузочного люка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Окрашивание корпуса</w:t>
      </w:r>
    </w:p>
    <w:p w:rsidR="00714CDF" w:rsidRDefault="00714CDF" w:rsidP="00714CDF">
      <w:pPr>
        <w:spacing w:after="0"/>
        <w:ind w:firstLine="709"/>
        <w:jc w:val="both"/>
        <w:rPr>
          <w:rFonts w:ascii="Times New Roman" w:hAnsi="Times New Roman" w:cs="Times New Roman"/>
          <w:sz w:val="28"/>
          <w:szCs w:val="28"/>
        </w:rPr>
      </w:pPr>
    </w:p>
    <w:p w:rsidR="00714CDF" w:rsidRDefault="00714CDF" w:rsidP="00714CDF">
      <w:pPr>
        <w:spacing w:after="0"/>
        <w:ind w:firstLine="709"/>
        <w:jc w:val="both"/>
        <w:rPr>
          <w:rFonts w:ascii="Times New Roman" w:hAnsi="Times New Roman" w:cs="Times New Roman"/>
          <w:sz w:val="28"/>
          <w:szCs w:val="28"/>
        </w:rPr>
      </w:pPr>
      <w:r>
        <w:rPr>
          <w:rFonts w:ascii="Times New Roman" w:hAnsi="Times New Roman" w:cs="Times New Roman"/>
          <w:sz w:val="28"/>
          <w:szCs w:val="28"/>
        </w:rPr>
        <w:lastRenderedPageBreak/>
        <w:t>Поскольку установка бака,</w:t>
      </w:r>
      <w:r w:rsidR="00493654">
        <w:rPr>
          <w:rFonts w:ascii="Times New Roman" w:hAnsi="Times New Roman" w:cs="Times New Roman"/>
          <w:sz w:val="28"/>
          <w:szCs w:val="28"/>
        </w:rPr>
        <w:t xml:space="preserve"> тру</w:t>
      </w:r>
      <w:r>
        <w:rPr>
          <w:rFonts w:ascii="Times New Roman" w:hAnsi="Times New Roman" w:cs="Times New Roman"/>
          <w:sz w:val="28"/>
          <w:szCs w:val="28"/>
        </w:rPr>
        <w:t xml:space="preserve">бопроводов, нагревателя может выполняться параллельно, то для объединения примеряется кнопка </w:t>
      </w:r>
      <w:r>
        <w:rPr>
          <w:rFonts w:ascii="Times New Roman" w:hAnsi="Times New Roman" w:cs="Times New Roman"/>
          <w:noProof/>
          <w:sz w:val="28"/>
          <w:szCs w:val="28"/>
        </w:rPr>
        <w:drawing>
          <wp:inline distT="0" distB="0" distL="0" distR="0">
            <wp:extent cx="314673" cy="314673"/>
            <wp:effectExtent l="19050" t="0" r="9177"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srcRect/>
                    <a:stretch>
                      <a:fillRect/>
                    </a:stretch>
                  </pic:blipFill>
                  <pic:spPr bwMode="auto">
                    <a:xfrm>
                      <a:off x="0" y="0"/>
                      <a:ext cx="316095" cy="316095"/>
                    </a:xfrm>
                    <a:prstGeom prst="rect">
                      <a:avLst/>
                    </a:prstGeom>
                    <a:noFill/>
                    <a:ln w="9525">
                      <a:noFill/>
                      <a:miter lim="800000"/>
                      <a:headEnd/>
                      <a:tailEnd/>
                    </a:ln>
                  </pic:spPr>
                </pic:pic>
              </a:graphicData>
            </a:graphic>
          </wp:inline>
        </w:drawing>
      </w:r>
      <w:r w:rsidR="00493654">
        <w:rPr>
          <w:rFonts w:ascii="Times New Roman" w:hAnsi="Times New Roman" w:cs="Times New Roman"/>
          <w:sz w:val="28"/>
          <w:szCs w:val="28"/>
        </w:rPr>
        <w:t>. Общая схема изображена на рисунке 16.</w:t>
      </w:r>
    </w:p>
    <w:p w:rsidR="00493654" w:rsidRDefault="00493654" w:rsidP="00493654">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939790" cy="2764120"/>
            <wp:effectExtent l="19050" t="0" r="381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3" cstate="print"/>
                    <a:srcRect/>
                    <a:stretch>
                      <a:fillRect/>
                    </a:stretch>
                  </pic:blipFill>
                  <pic:spPr bwMode="auto">
                    <a:xfrm>
                      <a:off x="0" y="0"/>
                      <a:ext cx="5939790" cy="2764120"/>
                    </a:xfrm>
                    <a:prstGeom prst="rect">
                      <a:avLst/>
                    </a:prstGeom>
                    <a:noFill/>
                    <a:ln w="9525">
                      <a:noFill/>
                      <a:miter lim="800000"/>
                      <a:headEnd/>
                      <a:tailEnd/>
                    </a:ln>
                  </pic:spPr>
                </pic:pic>
              </a:graphicData>
            </a:graphic>
          </wp:inline>
        </w:drawing>
      </w:r>
    </w:p>
    <w:p w:rsidR="00493654" w:rsidRPr="00493654" w:rsidRDefault="00493654" w:rsidP="00493654">
      <w:pPr>
        <w:spacing w:after="0"/>
        <w:jc w:val="center"/>
        <w:rPr>
          <w:rFonts w:ascii="Times New Roman" w:hAnsi="Times New Roman" w:cs="Times New Roman"/>
          <w:sz w:val="28"/>
          <w:szCs w:val="28"/>
        </w:rPr>
      </w:pPr>
      <w:r>
        <w:rPr>
          <w:rFonts w:ascii="Times New Roman" w:hAnsi="Times New Roman" w:cs="Times New Roman"/>
          <w:sz w:val="28"/>
          <w:szCs w:val="28"/>
        </w:rPr>
        <w:t xml:space="preserve">Рисунок 16 – Диаграмма активности </w:t>
      </w:r>
      <w:r>
        <w:rPr>
          <w:rFonts w:ascii="Times New Roman" w:hAnsi="Times New Roman" w:cs="Times New Roman"/>
          <w:sz w:val="28"/>
          <w:szCs w:val="28"/>
          <w:lang w:val="en-US"/>
        </w:rPr>
        <w:t>IDEF</w:t>
      </w:r>
      <w:r w:rsidRPr="00493654">
        <w:rPr>
          <w:rFonts w:ascii="Times New Roman" w:hAnsi="Times New Roman" w:cs="Times New Roman"/>
          <w:sz w:val="28"/>
          <w:szCs w:val="28"/>
        </w:rPr>
        <w:t>3</w:t>
      </w:r>
      <w:r>
        <w:rPr>
          <w:rFonts w:ascii="Times New Roman" w:hAnsi="Times New Roman" w:cs="Times New Roman"/>
          <w:sz w:val="28"/>
          <w:szCs w:val="28"/>
        </w:rPr>
        <w:t xml:space="preserve"> процесса сборки стиральных машин</w:t>
      </w:r>
    </w:p>
    <w:p w:rsidR="00493654" w:rsidRPr="00493654" w:rsidRDefault="00493654" w:rsidP="00493654">
      <w:pPr>
        <w:spacing w:after="0"/>
        <w:jc w:val="center"/>
        <w:rPr>
          <w:rFonts w:ascii="Times New Roman" w:hAnsi="Times New Roman" w:cs="Times New Roman"/>
          <w:sz w:val="28"/>
          <w:szCs w:val="28"/>
        </w:rPr>
      </w:pPr>
    </w:p>
    <w:p w:rsidR="00493654" w:rsidRPr="00493654" w:rsidRDefault="00493654" w:rsidP="00493654">
      <w:pPr>
        <w:spacing w:after="0"/>
        <w:jc w:val="center"/>
        <w:rPr>
          <w:rFonts w:ascii="Times New Roman" w:hAnsi="Times New Roman" w:cs="Times New Roman"/>
          <w:sz w:val="28"/>
          <w:szCs w:val="28"/>
        </w:rPr>
      </w:pPr>
    </w:p>
    <w:p w:rsidR="00714CDF" w:rsidRDefault="00493654" w:rsidP="00714CDF">
      <w:pPr>
        <w:spacing w:after="0"/>
        <w:ind w:firstLine="709"/>
        <w:jc w:val="both"/>
        <w:rPr>
          <w:rFonts w:ascii="Times New Roman" w:hAnsi="Times New Roman" w:cs="Times New Roman"/>
          <w:sz w:val="28"/>
          <w:szCs w:val="28"/>
        </w:rPr>
      </w:pPr>
      <w:r w:rsidRPr="00493654">
        <w:rPr>
          <w:rFonts w:ascii="Times New Roman" w:hAnsi="Times New Roman" w:cs="Times New Roman"/>
          <w:sz w:val="28"/>
          <w:szCs w:val="28"/>
        </w:rPr>
        <w:t xml:space="preserve">По условию задачи </w:t>
      </w:r>
      <w:r>
        <w:rPr>
          <w:rFonts w:ascii="Times New Roman" w:hAnsi="Times New Roman" w:cs="Times New Roman"/>
          <w:sz w:val="28"/>
          <w:szCs w:val="28"/>
        </w:rPr>
        <w:t>п</w:t>
      </w:r>
      <w:r w:rsidR="00714CDF">
        <w:rPr>
          <w:rFonts w:ascii="Times New Roman" w:hAnsi="Times New Roman" w:cs="Times New Roman"/>
          <w:sz w:val="28"/>
          <w:szCs w:val="28"/>
        </w:rPr>
        <w:t>роцесс тестирования делится на операции:</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Механическая проверка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Внешняя проверка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Электронная проверка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целостности корпуса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уровня шума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герметизации</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Проверка скорости</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Термопроверка</w:t>
      </w:r>
    </w:p>
    <w:p w:rsidR="00714CDF" w:rsidRDefault="00714CDF" w:rsidP="00714CDF">
      <w:pPr>
        <w:pStyle w:val="a3"/>
        <w:numPr>
          <w:ilvl w:val="0"/>
          <w:numId w:val="9"/>
        </w:numPr>
        <w:spacing w:after="0"/>
        <w:jc w:val="both"/>
        <w:rPr>
          <w:rFonts w:ascii="Times New Roman" w:hAnsi="Times New Roman" w:cs="Times New Roman"/>
          <w:sz w:val="28"/>
          <w:szCs w:val="28"/>
        </w:rPr>
      </w:pPr>
      <w:r>
        <w:rPr>
          <w:rFonts w:ascii="Times New Roman" w:hAnsi="Times New Roman" w:cs="Times New Roman"/>
          <w:sz w:val="28"/>
          <w:szCs w:val="28"/>
        </w:rPr>
        <w:t>Испытание на подачу</w:t>
      </w:r>
    </w:p>
    <w:p w:rsidR="00714CDF" w:rsidRDefault="00493654" w:rsidP="004D16C5">
      <w:pPr>
        <w:spacing w:after="0"/>
        <w:ind w:firstLine="709"/>
        <w:jc w:val="both"/>
        <w:rPr>
          <w:rFonts w:ascii="Times New Roman" w:hAnsi="Times New Roman" w:cs="Times New Roman"/>
          <w:sz w:val="28"/>
          <w:szCs w:val="28"/>
        </w:rPr>
      </w:pPr>
      <w:r>
        <w:rPr>
          <w:rFonts w:ascii="Times New Roman" w:hAnsi="Times New Roman" w:cs="Times New Roman"/>
          <w:sz w:val="28"/>
          <w:szCs w:val="28"/>
        </w:rPr>
        <w:t>По аналогии с предыдущей диаграммой итоговый результат представлен на рисунке 17.</w:t>
      </w:r>
    </w:p>
    <w:p w:rsidR="00493654" w:rsidRDefault="00493654" w:rsidP="00C24725">
      <w:pPr>
        <w:spacing w:after="0"/>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9790" cy="2706277"/>
            <wp:effectExtent l="19050" t="0" r="381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4" cstate="print"/>
                    <a:srcRect/>
                    <a:stretch>
                      <a:fillRect/>
                    </a:stretch>
                  </pic:blipFill>
                  <pic:spPr bwMode="auto">
                    <a:xfrm>
                      <a:off x="0" y="0"/>
                      <a:ext cx="5939790" cy="2706277"/>
                    </a:xfrm>
                    <a:prstGeom prst="rect">
                      <a:avLst/>
                    </a:prstGeom>
                    <a:noFill/>
                    <a:ln w="9525">
                      <a:noFill/>
                      <a:miter lim="800000"/>
                      <a:headEnd/>
                      <a:tailEnd/>
                    </a:ln>
                  </pic:spPr>
                </pic:pic>
              </a:graphicData>
            </a:graphic>
          </wp:inline>
        </w:drawing>
      </w:r>
    </w:p>
    <w:p w:rsidR="00493654" w:rsidRPr="00493654" w:rsidRDefault="00493654" w:rsidP="00493654">
      <w:pPr>
        <w:spacing w:after="0"/>
        <w:jc w:val="center"/>
        <w:rPr>
          <w:rFonts w:ascii="Times New Roman" w:hAnsi="Times New Roman" w:cs="Times New Roman"/>
          <w:sz w:val="28"/>
          <w:szCs w:val="28"/>
        </w:rPr>
      </w:pPr>
      <w:r>
        <w:rPr>
          <w:rFonts w:ascii="Times New Roman" w:hAnsi="Times New Roman" w:cs="Times New Roman"/>
          <w:sz w:val="28"/>
          <w:szCs w:val="28"/>
        </w:rPr>
        <w:t xml:space="preserve">Рисунок 17 - Диаграмма активности </w:t>
      </w:r>
      <w:r>
        <w:rPr>
          <w:rFonts w:ascii="Times New Roman" w:hAnsi="Times New Roman" w:cs="Times New Roman"/>
          <w:sz w:val="28"/>
          <w:szCs w:val="28"/>
          <w:lang w:val="en-US"/>
        </w:rPr>
        <w:t>IDEF</w:t>
      </w:r>
      <w:r w:rsidRPr="00493654">
        <w:rPr>
          <w:rFonts w:ascii="Times New Roman" w:hAnsi="Times New Roman" w:cs="Times New Roman"/>
          <w:sz w:val="28"/>
          <w:szCs w:val="28"/>
        </w:rPr>
        <w:t>3</w:t>
      </w:r>
      <w:r>
        <w:rPr>
          <w:rFonts w:ascii="Times New Roman" w:hAnsi="Times New Roman" w:cs="Times New Roman"/>
          <w:sz w:val="28"/>
          <w:szCs w:val="28"/>
        </w:rPr>
        <w:t xml:space="preserve"> процесса тестирования  стиральных машин</w:t>
      </w:r>
    </w:p>
    <w:p w:rsidR="00493654" w:rsidRDefault="00493654"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D82EF5" w:rsidRDefault="00D82EF5" w:rsidP="00493654">
      <w:pPr>
        <w:spacing w:after="0"/>
        <w:jc w:val="center"/>
        <w:rPr>
          <w:rFonts w:ascii="Times New Roman" w:hAnsi="Times New Roman" w:cs="Times New Roman"/>
          <w:sz w:val="28"/>
          <w:szCs w:val="28"/>
        </w:rPr>
      </w:pPr>
    </w:p>
    <w:p w:rsidR="00493654" w:rsidRPr="00EA78B9" w:rsidRDefault="00EA78B9" w:rsidP="00D82EF5">
      <w:pPr>
        <w:pStyle w:val="a3"/>
        <w:numPr>
          <w:ilvl w:val="0"/>
          <w:numId w:val="10"/>
        </w:numPr>
        <w:spacing w:after="0"/>
        <w:jc w:val="both"/>
        <w:outlineLvl w:val="0"/>
        <w:rPr>
          <w:rFonts w:ascii="Times New Roman" w:hAnsi="Times New Roman" w:cs="Times New Roman"/>
          <w:sz w:val="28"/>
          <w:szCs w:val="28"/>
        </w:rPr>
      </w:pPr>
      <w:bookmarkStart w:id="7" w:name="_Toc531549701"/>
      <w:r w:rsidRPr="00EA78B9">
        <w:rPr>
          <w:rFonts w:ascii="Times New Roman" w:hAnsi="Times New Roman" w:cs="Times New Roman"/>
          <w:sz w:val="28"/>
          <w:szCs w:val="28"/>
        </w:rPr>
        <w:lastRenderedPageBreak/>
        <w:t>ФУНКЦИОНАЛЬНО-СТОИМОСТНОЙ АНАЛИЗ (ФСА)</w:t>
      </w:r>
      <w:bookmarkEnd w:id="7"/>
    </w:p>
    <w:p w:rsidR="006A2940" w:rsidRDefault="006A2940" w:rsidP="00C24725">
      <w:pPr>
        <w:spacing w:after="0"/>
        <w:jc w:val="both"/>
      </w:pPr>
    </w:p>
    <w:p w:rsidR="006A2940" w:rsidRDefault="006A2940" w:rsidP="006A2940">
      <w:pPr>
        <w:spacing w:after="0"/>
        <w:ind w:firstLine="708"/>
        <w:jc w:val="both"/>
        <w:rPr>
          <w:rFonts w:ascii="Times New Roman" w:hAnsi="Times New Roman" w:cs="Times New Roman"/>
          <w:sz w:val="28"/>
          <w:szCs w:val="28"/>
        </w:rPr>
      </w:pPr>
      <w:r>
        <w:rPr>
          <w:rFonts w:ascii="Times New Roman" w:hAnsi="Times New Roman" w:cs="Times New Roman"/>
          <w:sz w:val="28"/>
          <w:szCs w:val="28"/>
        </w:rPr>
        <w:t>Необходимо провести стоимостную оценку работы деятельность предприятия. Собрать информацию по отдельным направлениям бизнеса, проверить и при необходимости скорректировать показатели.</w:t>
      </w:r>
    </w:p>
    <w:p w:rsidR="006A2940" w:rsidRDefault="006A2940" w:rsidP="00C24725">
      <w:pPr>
        <w:jc w:val="both"/>
        <w:rPr>
          <w:rFonts w:ascii="Times New Roman" w:hAnsi="Times New Roman" w:cs="Times New Roman"/>
          <w:sz w:val="28"/>
          <w:szCs w:val="28"/>
        </w:rPr>
      </w:pPr>
      <w:r>
        <w:rPr>
          <w:rFonts w:ascii="Times New Roman" w:hAnsi="Times New Roman" w:cs="Times New Roman"/>
          <w:sz w:val="28"/>
          <w:szCs w:val="28"/>
        </w:rPr>
        <w:tab/>
        <w:t xml:space="preserve">Общий порядок проведения анализа: </w:t>
      </w:r>
    </w:p>
    <w:p w:rsidR="006A2940" w:rsidRDefault="006A2940" w:rsidP="006A2940">
      <w:pPr>
        <w:pStyle w:val="a3"/>
        <w:numPr>
          <w:ilvl w:val="0"/>
          <w:numId w:val="12"/>
        </w:numPr>
        <w:spacing w:after="0"/>
        <w:jc w:val="both"/>
        <w:rPr>
          <w:rFonts w:ascii="Times New Roman" w:hAnsi="Times New Roman" w:cs="Times New Roman"/>
          <w:sz w:val="28"/>
          <w:szCs w:val="28"/>
        </w:rPr>
      </w:pPr>
      <w:r>
        <w:rPr>
          <w:rFonts w:ascii="Times New Roman" w:hAnsi="Times New Roman" w:cs="Times New Roman"/>
          <w:sz w:val="28"/>
          <w:szCs w:val="28"/>
        </w:rPr>
        <w:t>Выделение центров затрат моделируемой системы и назначение стоимость функциям.</w:t>
      </w:r>
    </w:p>
    <w:p w:rsidR="006A2940" w:rsidRPr="006A2940" w:rsidRDefault="006A2940" w:rsidP="006A2940">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Создание отчета и формулировка выводов.</w:t>
      </w:r>
    </w:p>
    <w:p w:rsidR="006A2940" w:rsidRPr="003A176B" w:rsidRDefault="006A2940" w:rsidP="006A2940">
      <w:pPr>
        <w:pStyle w:val="a3"/>
        <w:jc w:val="both"/>
        <w:rPr>
          <w:rFonts w:ascii="Times New Roman" w:hAnsi="Times New Roman" w:cs="Times New Roman"/>
          <w:sz w:val="28"/>
          <w:szCs w:val="28"/>
        </w:rPr>
      </w:pPr>
    </w:p>
    <w:p w:rsidR="006A2940" w:rsidRPr="003A176B" w:rsidRDefault="006A2940" w:rsidP="006A2940">
      <w:pPr>
        <w:pStyle w:val="a3"/>
        <w:spacing w:after="0"/>
        <w:ind w:left="0" w:firstLine="708"/>
        <w:jc w:val="both"/>
        <w:rPr>
          <w:rFonts w:ascii="Times New Roman" w:hAnsi="Times New Roman" w:cs="Times New Roman"/>
          <w:sz w:val="28"/>
          <w:szCs w:val="28"/>
        </w:rPr>
      </w:pPr>
      <w:r w:rsidRPr="006A2940">
        <w:rPr>
          <w:rFonts w:ascii="Times New Roman" w:hAnsi="Times New Roman" w:cs="Times New Roman"/>
          <w:sz w:val="28"/>
          <w:szCs w:val="28"/>
        </w:rPr>
        <w:t xml:space="preserve">В диалоговом окне Model Properties (вызывается из меню </w:t>
      </w:r>
      <w:r w:rsidRPr="006A2940">
        <w:rPr>
          <w:rFonts w:ascii="Times New Roman" w:hAnsi="Times New Roman" w:cs="Times New Roman"/>
          <w:sz w:val="28"/>
          <w:szCs w:val="28"/>
          <w:lang w:val="en-US"/>
        </w:rPr>
        <w:t>Mode</w:t>
      </w:r>
      <w:r w:rsidRPr="006A2940">
        <w:rPr>
          <w:rFonts w:ascii="Times New Roman" w:hAnsi="Times New Roman" w:cs="Times New Roman"/>
          <w:sz w:val="28"/>
          <w:szCs w:val="28"/>
        </w:rPr>
        <w:t>/</w:t>
      </w:r>
      <w:r w:rsidRPr="006A2940">
        <w:rPr>
          <w:rFonts w:ascii="Times New Roman" w:hAnsi="Times New Roman" w:cs="Times New Roman"/>
          <w:sz w:val="28"/>
          <w:szCs w:val="28"/>
          <w:lang w:val="en-US"/>
        </w:rPr>
        <w:t>Model</w:t>
      </w:r>
      <w:r w:rsidRPr="006A2940">
        <w:rPr>
          <w:rFonts w:ascii="Times New Roman" w:hAnsi="Times New Roman" w:cs="Times New Roman"/>
          <w:sz w:val="28"/>
          <w:szCs w:val="28"/>
        </w:rPr>
        <w:t xml:space="preserve"> </w:t>
      </w:r>
      <w:r w:rsidRPr="006A2940">
        <w:rPr>
          <w:rFonts w:ascii="Times New Roman" w:hAnsi="Times New Roman" w:cs="Times New Roman"/>
          <w:sz w:val="28"/>
          <w:szCs w:val="28"/>
          <w:lang w:val="en-US"/>
        </w:rPr>
        <w:t>Properties</w:t>
      </w:r>
      <w:r w:rsidRPr="006A2940">
        <w:rPr>
          <w:rFonts w:ascii="Times New Roman" w:hAnsi="Times New Roman" w:cs="Times New Roman"/>
          <w:sz w:val="28"/>
          <w:szCs w:val="28"/>
        </w:rPr>
        <w:t xml:space="preserve">) во вкладке </w:t>
      </w:r>
      <w:r w:rsidRPr="006A2940">
        <w:rPr>
          <w:rFonts w:ascii="Times New Roman" w:hAnsi="Times New Roman" w:cs="Times New Roman"/>
          <w:sz w:val="28"/>
          <w:szCs w:val="28"/>
          <w:lang w:val="en-US"/>
        </w:rPr>
        <w:t>ABC</w:t>
      </w:r>
      <w:r w:rsidRPr="006A2940">
        <w:rPr>
          <w:rFonts w:ascii="Times New Roman" w:hAnsi="Times New Roman" w:cs="Times New Roman"/>
          <w:sz w:val="28"/>
          <w:szCs w:val="28"/>
        </w:rPr>
        <w:t xml:space="preserve"> </w:t>
      </w:r>
      <w:r w:rsidRPr="006A2940">
        <w:rPr>
          <w:rFonts w:ascii="Times New Roman" w:hAnsi="Times New Roman" w:cs="Times New Roman"/>
          <w:sz w:val="28"/>
          <w:szCs w:val="28"/>
          <w:lang w:val="en-US"/>
        </w:rPr>
        <w:t>Units</w:t>
      </w:r>
      <w:r w:rsidRPr="006A2940">
        <w:rPr>
          <w:rFonts w:ascii="Times New Roman" w:hAnsi="Times New Roman" w:cs="Times New Roman"/>
          <w:sz w:val="28"/>
          <w:szCs w:val="28"/>
        </w:rPr>
        <w:t xml:space="preserve"> (</w:t>
      </w:r>
      <w:r w:rsidR="00124620" w:rsidRPr="00124620">
        <w:rPr>
          <w:rFonts w:ascii="Times New Roman" w:hAnsi="Times New Roman" w:cs="Times New Roman"/>
          <w:sz w:val="28"/>
          <w:szCs w:val="28"/>
        </w:rPr>
        <w:t>рисунок 18</w:t>
      </w:r>
      <w:r w:rsidRPr="006A2940">
        <w:rPr>
          <w:rFonts w:ascii="Times New Roman" w:hAnsi="Times New Roman" w:cs="Times New Roman"/>
          <w:sz w:val="28"/>
          <w:szCs w:val="28"/>
        </w:rPr>
        <w:t>) установите единицы измерения денег – доллары ($U.S) и времени – часы</w:t>
      </w:r>
      <w:r w:rsidR="00124620">
        <w:rPr>
          <w:rFonts w:ascii="Times New Roman" w:hAnsi="Times New Roman" w:cs="Times New Roman"/>
          <w:sz w:val="28"/>
          <w:szCs w:val="28"/>
        </w:rPr>
        <w:t xml:space="preserve"> </w:t>
      </w:r>
      <w:r w:rsidRPr="006A2940">
        <w:rPr>
          <w:rFonts w:ascii="Times New Roman" w:hAnsi="Times New Roman" w:cs="Times New Roman"/>
          <w:sz w:val="28"/>
          <w:szCs w:val="28"/>
        </w:rPr>
        <w:t>(Hours), также определите символ валюты - $.</w:t>
      </w:r>
    </w:p>
    <w:p w:rsidR="006A2940" w:rsidRDefault="00124620" w:rsidP="004D16C5">
      <w:pPr>
        <w:pStyle w:val="a3"/>
        <w:spacing w:after="0"/>
        <w:ind w:left="0" w:firstLine="708"/>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4478655" cy="4445000"/>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5" cstate="print"/>
                    <a:srcRect/>
                    <a:stretch>
                      <a:fillRect/>
                    </a:stretch>
                  </pic:blipFill>
                  <pic:spPr bwMode="auto">
                    <a:xfrm>
                      <a:off x="0" y="0"/>
                      <a:ext cx="4478655" cy="4445000"/>
                    </a:xfrm>
                    <a:prstGeom prst="rect">
                      <a:avLst/>
                    </a:prstGeom>
                    <a:noFill/>
                    <a:ln w="9525">
                      <a:noFill/>
                      <a:miter lim="800000"/>
                      <a:headEnd/>
                      <a:tailEnd/>
                    </a:ln>
                  </pic:spPr>
                </pic:pic>
              </a:graphicData>
            </a:graphic>
          </wp:inline>
        </w:drawing>
      </w:r>
    </w:p>
    <w:p w:rsidR="00124620" w:rsidRPr="003A176B" w:rsidRDefault="00124620" w:rsidP="00124620">
      <w:pPr>
        <w:pStyle w:val="a3"/>
        <w:spacing w:after="0"/>
        <w:ind w:left="0" w:firstLine="708"/>
        <w:jc w:val="center"/>
        <w:rPr>
          <w:rFonts w:ascii="Times New Roman" w:hAnsi="Times New Roman" w:cs="Times New Roman"/>
          <w:sz w:val="28"/>
          <w:szCs w:val="28"/>
        </w:rPr>
      </w:pPr>
      <w:r w:rsidRPr="003A176B">
        <w:rPr>
          <w:rFonts w:ascii="Times New Roman" w:hAnsi="Times New Roman" w:cs="Times New Roman"/>
          <w:sz w:val="28"/>
          <w:szCs w:val="28"/>
        </w:rPr>
        <w:t xml:space="preserve">Рисунок 18 – Окно </w:t>
      </w:r>
      <w:r>
        <w:rPr>
          <w:rFonts w:ascii="Times New Roman" w:hAnsi="Times New Roman" w:cs="Times New Roman"/>
          <w:sz w:val="28"/>
          <w:szCs w:val="28"/>
        </w:rPr>
        <w:t>Model Properti</w:t>
      </w:r>
      <w:r>
        <w:rPr>
          <w:rFonts w:ascii="Times New Roman" w:hAnsi="Times New Roman" w:cs="Times New Roman"/>
          <w:sz w:val="28"/>
          <w:szCs w:val="28"/>
          <w:lang w:val="en-US"/>
        </w:rPr>
        <w:t>es</w:t>
      </w:r>
    </w:p>
    <w:p w:rsidR="00124620" w:rsidRPr="003A176B" w:rsidRDefault="00124620" w:rsidP="00124620">
      <w:pPr>
        <w:pStyle w:val="a3"/>
        <w:spacing w:after="0"/>
        <w:ind w:left="0" w:firstLine="708"/>
        <w:jc w:val="center"/>
        <w:rPr>
          <w:rFonts w:ascii="Times New Roman" w:hAnsi="Times New Roman" w:cs="Times New Roman"/>
          <w:sz w:val="28"/>
          <w:szCs w:val="28"/>
        </w:rPr>
      </w:pPr>
    </w:p>
    <w:p w:rsidR="00493654" w:rsidRDefault="006A2940" w:rsidP="006A2940">
      <w:pPr>
        <w:spacing w:after="0"/>
        <w:ind w:firstLine="708"/>
        <w:jc w:val="both"/>
        <w:rPr>
          <w:rFonts w:ascii="Times New Roman" w:hAnsi="Times New Roman" w:cs="Times New Roman"/>
          <w:sz w:val="28"/>
          <w:szCs w:val="28"/>
        </w:rPr>
      </w:pPr>
      <w:r w:rsidRPr="006A2940">
        <w:rPr>
          <w:rFonts w:ascii="Times New Roman" w:hAnsi="Times New Roman" w:cs="Times New Roman"/>
          <w:sz w:val="28"/>
          <w:szCs w:val="28"/>
        </w:rPr>
        <w:t xml:space="preserve">Для проведения ФСА необходима модель IDEF0. На первом этапе с помощью редактора центров стоимости формируются центры затрат системы. </w:t>
      </w:r>
      <w:r w:rsidRPr="006A2940">
        <w:rPr>
          <w:rFonts w:ascii="Times New Roman" w:hAnsi="Times New Roman" w:cs="Times New Roman"/>
          <w:sz w:val="28"/>
          <w:szCs w:val="28"/>
        </w:rPr>
        <w:lastRenderedPageBreak/>
        <w:t>Выполните Model-&gt;Cost Center Editor… Откроется диалоговое окно, показанное на рис</w:t>
      </w:r>
      <w:r>
        <w:rPr>
          <w:rFonts w:ascii="Times New Roman" w:hAnsi="Times New Roman" w:cs="Times New Roman"/>
          <w:sz w:val="28"/>
          <w:szCs w:val="28"/>
        </w:rPr>
        <w:t>унке</w:t>
      </w:r>
      <w:r w:rsidR="00124620">
        <w:rPr>
          <w:rFonts w:ascii="Times New Roman" w:hAnsi="Times New Roman" w:cs="Times New Roman"/>
          <w:sz w:val="28"/>
          <w:szCs w:val="28"/>
        </w:rPr>
        <w:t xml:space="preserve"> 1</w:t>
      </w:r>
      <w:r w:rsidR="00124620" w:rsidRPr="00124620">
        <w:rPr>
          <w:rFonts w:ascii="Times New Roman" w:hAnsi="Times New Roman" w:cs="Times New Roman"/>
          <w:sz w:val="28"/>
          <w:szCs w:val="28"/>
        </w:rPr>
        <w:t>9</w:t>
      </w:r>
      <w:r>
        <w:rPr>
          <w:rFonts w:ascii="Times New Roman" w:hAnsi="Times New Roman" w:cs="Times New Roman"/>
          <w:sz w:val="28"/>
          <w:szCs w:val="28"/>
        </w:rPr>
        <w:t>.</w:t>
      </w:r>
    </w:p>
    <w:p w:rsidR="006A2940" w:rsidRDefault="006A2940" w:rsidP="006A2940">
      <w:pPr>
        <w:spacing w:after="0"/>
        <w:ind w:firstLine="708"/>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817910" cy="2302686"/>
            <wp:effectExtent l="19050" t="0" r="149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6" cstate="print"/>
                    <a:srcRect/>
                    <a:stretch>
                      <a:fillRect/>
                    </a:stretch>
                  </pic:blipFill>
                  <pic:spPr bwMode="auto">
                    <a:xfrm>
                      <a:off x="0" y="0"/>
                      <a:ext cx="2820143" cy="2304511"/>
                    </a:xfrm>
                    <a:prstGeom prst="rect">
                      <a:avLst/>
                    </a:prstGeom>
                    <a:noFill/>
                    <a:ln w="9525">
                      <a:noFill/>
                      <a:miter lim="800000"/>
                      <a:headEnd/>
                      <a:tailEnd/>
                    </a:ln>
                  </pic:spPr>
                </pic:pic>
              </a:graphicData>
            </a:graphic>
          </wp:inline>
        </w:drawing>
      </w:r>
    </w:p>
    <w:p w:rsidR="006A2940" w:rsidRPr="003A176B" w:rsidRDefault="00124620" w:rsidP="006A2940">
      <w:pPr>
        <w:spacing w:after="0"/>
        <w:ind w:firstLine="708"/>
        <w:jc w:val="center"/>
        <w:rPr>
          <w:rFonts w:ascii="Times New Roman" w:hAnsi="Times New Roman" w:cs="Times New Roman"/>
          <w:sz w:val="28"/>
          <w:szCs w:val="28"/>
        </w:rPr>
      </w:pPr>
      <w:r>
        <w:rPr>
          <w:rFonts w:ascii="Times New Roman" w:hAnsi="Times New Roman" w:cs="Times New Roman"/>
          <w:sz w:val="28"/>
          <w:szCs w:val="28"/>
        </w:rPr>
        <w:t>Рисунок</w:t>
      </w:r>
      <w:r w:rsidRPr="003A176B">
        <w:rPr>
          <w:rFonts w:ascii="Times New Roman" w:hAnsi="Times New Roman" w:cs="Times New Roman"/>
          <w:sz w:val="28"/>
          <w:szCs w:val="28"/>
        </w:rPr>
        <w:t xml:space="preserve"> 19</w:t>
      </w:r>
      <w:r w:rsidR="006A2940" w:rsidRPr="003A176B">
        <w:rPr>
          <w:rFonts w:ascii="Times New Roman" w:hAnsi="Times New Roman" w:cs="Times New Roman"/>
          <w:sz w:val="28"/>
          <w:szCs w:val="28"/>
        </w:rPr>
        <w:t xml:space="preserve"> – </w:t>
      </w:r>
      <w:r w:rsidR="006A2940">
        <w:rPr>
          <w:rFonts w:ascii="Times New Roman" w:hAnsi="Times New Roman" w:cs="Times New Roman"/>
          <w:sz w:val="28"/>
          <w:szCs w:val="28"/>
        </w:rPr>
        <w:t>Окно</w:t>
      </w:r>
      <w:r w:rsidR="006A2940" w:rsidRPr="003A176B">
        <w:rPr>
          <w:rFonts w:ascii="Times New Roman" w:hAnsi="Times New Roman" w:cs="Times New Roman"/>
          <w:sz w:val="28"/>
          <w:szCs w:val="28"/>
        </w:rPr>
        <w:t xml:space="preserve"> </w:t>
      </w:r>
      <w:r w:rsidR="006A2940" w:rsidRPr="00124620">
        <w:rPr>
          <w:rFonts w:ascii="Times New Roman" w:hAnsi="Times New Roman" w:cs="Times New Roman"/>
          <w:sz w:val="28"/>
          <w:szCs w:val="28"/>
          <w:lang w:val="en-US"/>
        </w:rPr>
        <w:t>Co</w:t>
      </w:r>
      <w:r w:rsidR="006A2940">
        <w:rPr>
          <w:rFonts w:ascii="Times New Roman" w:hAnsi="Times New Roman" w:cs="Times New Roman"/>
          <w:sz w:val="28"/>
          <w:szCs w:val="28"/>
          <w:lang w:val="en-US"/>
        </w:rPr>
        <w:t>st</w:t>
      </w:r>
      <w:r w:rsidR="006A2940" w:rsidRPr="003A176B">
        <w:rPr>
          <w:rFonts w:ascii="Times New Roman" w:hAnsi="Times New Roman" w:cs="Times New Roman"/>
          <w:sz w:val="28"/>
          <w:szCs w:val="28"/>
        </w:rPr>
        <w:t xml:space="preserve"> </w:t>
      </w:r>
      <w:r w:rsidR="006A2940">
        <w:rPr>
          <w:rFonts w:ascii="Times New Roman" w:hAnsi="Times New Roman" w:cs="Times New Roman"/>
          <w:sz w:val="28"/>
          <w:szCs w:val="28"/>
          <w:lang w:val="en-US"/>
        </w:rPr>
        <w:t>Center</w:t>
      </w:r>
      <w:r w:rsidR="006A2940" w:rsidRPr="003A176B">
        <w:rPr>
          <w:rFonts w:ascii="Times New Roman" w:hAnsi="Times New Roman" w:cs="Times New Roman"/>
          <w:sz w:val="28"/>
          <w:szCs w:val="28"/>
        </w:rPr>
        <w:t xml:space="preserve"> </w:t>
      </w:r>
      <w:r w:rsidR="006A2940">
        <w:rPr>
          <w:rFonts w:ascii="Times New Roman" w:hAnsi="Times New Roman" w:cs="Times New Roman"/>
          <w:sz w:val="28"/>
          <w:szCs w:val="28"/>
          <w:lang w:val="en-US"/>
        </w:rPr>
        <w:t>Editor</w:t>
      </w:r>
    </w:p>
    <w:p w:rsidR="00124620" w:rsidRPr="003A176B" w:rsidRDefault="00124620" w:rsidP="00124620">
      <w:pPr>
        <w:spacing w:after="0"/>
        <w:ind w:firstLine="708"/>
        <w:rPr>
          <w:rFonts w:ascii="Times New Roman" w:hAnsi="Times New Roman" w:cs="Times New Roman"/>
          <w:sz w:val="28"/>
          <w:szCs w:val="28"/>
        </w:rPr>
      </w:pPr>
    </w:p>
    <w:p w:rsidR="00124620" w:rsidRDefault="00124620" w:rsidP="004D16C5">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Назначим два центра затрат: комплектующие (затраты на покупку комплектующих) и трудозатраты (затраты на работу сотрудников). Введенные данные представлены на рисунке ниже: </w:t>
      </w:r>
    </w:p>
    <w:p w:rsidR="00124620" w:rsidRDefault="00124620" w:rsidP="00124620">
      <w:pPr>
        <w:spacing w:after="0"/>
        <w:ind w:firstLine="708"/>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011295" cy="2222500"/>
            <wp:effectExtent l="19050" t="0" r="825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7" cstate="print"/>
                    <a:srcRect/>
                    <a:stretch>
                      <a:fillRect/>
                    </a:stretch>
                  </pic:blipFill>
                  <pic:spPr bwMode="auto">
                    <a:xfrm>
                      <a:off x="0" y="0"/>
                      <a:ext cx="4011295" cy="2222500"/>
                    </a:xfrm>
                    <a:prstGeom prst="rect">
                      <a:avLst/>
                    </a:prstGeom>
                    <a:noFill/>
                    <a:ln w="9525">
                      <a:noFill/>
                      <a:miter lim="800000"/>
                      <a:headEnd/>
                      <a:tailEnd/>
                    </a:ln>
                  </pic:spPr>
                </pic:pic>
              </a:graphicData>
            </a:graphic>
          </wp:inline>
        </w:drawing>
      </w:r>
    </w:p>
    <w:p w:rsidR="00124620" w:rsidRDefault="00124620" w:rsidP="00124620">
      <w:pPr>
        <w:spacing w:after="0"/>
        <w:ind w:firstLine="708"/>
        <w:jc w:val="center"/>
        <w:rPr>
          <w:rFonts w:ascii="Times New Roman" w:hAnsi="Times New Roman" w:cs="Times New Roman"/>
          <w:sz w:val="28"/>
          <w:szCs w:val="28"/>
        </w:rPr>
      </w:pPr>
      <w:r>
        <w:rPr>
          <w:rFonts w:ascii="Times New Roman" w:hAnsi="Times New Roman" w:cs="Times New Roman"/>
          <w:sz w:val="28"/>
          <w:szCs w:val="28"/>
        </w:rPr>
        <w:t>Рисунок 20 – Данные по центрам затрат</w:t>
      </w:r>
    </w:p>
    <w:p w:rsidR="00124620" w:rsidRDefault="00124620" w:rsidP="00124620">
      <w:pPr>
        <w:spacing w:after="0"/>
        <w:ind w:firstLine="708"/>
        <w:jc w:val="center"/>
        <w:rPr>
          <w:rFonts w:ascii="Times New Roman" w:hAnsi="Times New Roman" w:cs="Times New Roman"/>
          <w:sz w:val="28"/>
          <w:szCs w:val="28"/>
        </w:rPr>
      </w:pPr>
    </w:p>
    <w:p w:rsidR="00124620" w:rsidRDefault="00A54072" w:rsidP="004D16C5">
      <w:pPr>
        <w:spacing w:after="0"/>
        <w:ind w:firstLine="708"/>
        <w:jc w:val="both"/>
        <w:rPr>
          <w:rFonts w:ascii="Times New Roman" w:hAnsi="Times New Roman" w:cs="Times New Roman"/>
          <w:sz w:val="28"/>
          <w:szCs w:val="28"/>
        </w:rPr>
      </w:pPr>
      <w:r>
        <w:rPr>
          <w:rFonts w:ascii="Times New Roman" w:hAnsi="Times New Roman" w:cs="Times New Roman"/>
          <w:sz w:val="28"/>
          <w:szCs w:val="28"/>
        </w:rPr>
        <w:t>Для направления продаж назначим следующие трудозатраты работы отдела продаж и маркетинга, выбрав контекстное меню «</w:t>
      </w:r>
      <w:r>
        <w:rPr>
          <w:rFonts w:ascii="Times New Roman" w:hAnsi="Times New Roman" w:cs="Times New Roman"/>
          <w:sz w:val="28"/>
          <w:szCs w:val="28"/>
          <w:lang w:val="en-US"/>
        </w:rPr>
        <w:t>Costs</w:t>
      </w:r>
      <w:r w:rsidRPr="00A54072">
        <w:rPr>
          <w:rFonts w:ascii="Times New Roman" w:hAnsi="Times New Roman" w:cs="Times New Roman"/>
          <w:sz w:val="28"/>
          <w:szCs w:val="28"/>
        </w:rPr>
        <w:t>…</w:t>
      </w:r>
      <w:r>
        <w:rPr>
          <w:rFonts w:ascii="Times New Roman" w:hAnsi="Times New Roman" w:cs="Times New Roman"/>
          <w:sz w:val="28"/>
          <w:szCs w:val="28"/>
        </w:rPr>
        <w:t>»:</w:t>
      </w:r>
    </w:p>
    <w:p w:rsidR="00A54072" w:rsidRPr="00124620" w:rsidRDefault="00A54072" w:rsidP="00124620">
      <w:pPr>
        <w:spacing w:after="0"/>
        <w:ind w:firstLine="708"/>
        <w:rPr>
          <w:rFonts w:ascii="Times New Roman" w:hAnsi="Times New Roman" w:cs="Times New Roman"/>
          <w:sz w:val="28"/>
          <w:szCs w:val="28"/>
        </w:rPr>
      </w:pPr>
    </w:p>
    <w:p w:rsidR="006A2940" w:rsidRDefault="00A54072" w:rsidP="00A54072">
      <w:pPr>
        <w:spacing w:after="0"/>
        <w:ind w:firstLine="708"/>
        <w:jc w:val="center"/>
        <w:rPr>
          <w:rFonts w:ascii="Times New Roman" w:hAnsi="Times New Roman" w:cs="Times New Roman"/>
          <w:sz w:val="28"/>
          <w:szCs w:val="28"/>
          <w:lang w:val="en-US"/>
        </w:rPr>
      </w:pPr>
      <w:r>
        <w:rPr>
          <w:rFonts w:ascii="Times New Roman" w:hAnsi="Times New Roman" w:cs="Times New Roman"/>
          <w:noProof/>
          <w:sz w:val="28"/>
          <w:szCs w:val="28"/>
        </w:rPr>
        <w:lastRenderedPageBreak/>
        <w:drawing>
          <wp:inline distT="0" distB="0" distL="0" distR="0">
            <wp:extent cx="1236711" cy="2396128"/>
            <wp:effectExtent l="19050" t="0" r="1539"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cstate="print"/>
                    <a:srcRect/>
                    <a:stretch>
                      <a:fillRect/>
                    </a:stretch>
                  </pic:blipFill>
                  <pic:spPr bwMode="auto">
                    <a:xfrm>
                      <a:off x="0" y="0"/>
                      <a:ext cx="1237247" cy="2397167"/>
                    </a:xfrm>
                    <a:prstGeom prst="rect">
                      <a:avLst/>
                    </a:prstGeom>
                    <a:noFill/>
                    <a:ln w="9525">
                      <a:noFill/>
                      <a:miter lim="800000"/>
                      <a:headEnd/>
                      <a:tailEnd/>
                    </a:ln>
                  </pic:spPr>
                </pic:pic>
              </a:graphicData>
            </a:graphic>
          </wp:inline>
        </w:drawing>
      </w:r>
    </w:p>
    <w:p w:rsidR="00A54072" w:rsidRDefault="00A54072" w:rsidP="00A54072">
      <w:pPr>
        <w:spacing w:after="0"/>
        <w:ind w:firstLine="708"/>
        <w:jc w:val="center"/>
        <w:rPr>
          <w:rFonts w:ascii="Times New Roman" w:hAnsi="Times New Roman" w:cs="Times New Roman"/>
          <w:sz w:val="28"/>
          <w:szCs w:val="28"/>
        </w:rPr>
      </w:pPr>
      <w:r w:rsidRPr="003A176B">
        <w:rPr>
          <w:rFonts w:ascii="Times New Roman" w:hAnsi="Times New Roman" w:cs="Times New Roman"/>
          <w:sz w:val="28"/>
          <w:szCs w:val="28"/>
        </w:rPr>
        <w:t xml:space="preserve">Рисунок 21 – </w:t>
      </w:r>
      <w:r>
        <w:rPr>
          <w:rFonts w:ascii="Times New Roman" w:hAnsi="Times New Roman" w:cs="Times New Roman"/>
          <w:sz w:val="28"/>
          <w:szCs w:val="28"/>
        </w:rPr>
        <w:t>Контекстное меню</w:t>
      </w:r>
    </w:p>
    <w:p w:rsidR="00A54072" w:rsidRDefault="00A54072" w:rsidP="00A54072">
      <w:pPr>
        <w:spacing w:after="0"/>
        <w:ind w:firstLine="708"/>
        <w:rPr>
          <w:rFonts w:ascii="Times New Roman" w:hAnsi="Times New Roman" w:cs="Times New Roman"/>
          <w:sz w:val="28"/>
          <w:szCs w:val="28"/>
        </w:rPr>
      </w:pPr>
    </w:p>
    <w:p w:rsidR="000B2934" w:rsidRDefault="000B2934" w:rsidP="00A54072">
      <w:pPr>
        <w:spacing w:after="0"/>
        <w:ind w:firstLine="708"/>
        <w:rPr>
          <w:rFonts w:ascii="Times New Roman" w:hAnsi="Times New Roman" w:cs="Times New Roman"/>
          <w:sz w:val="28"/>
          <w:szCs w:val="28"/>
        </w:rPr>
      </w:pPr>
    </w:p>
    <w:p w:rsidR="000B2934" w:rsidRDefault="000B2934" w:rsidP="00A54072">
      <w:pPr>
        <w:spacing w:after="0"/>
        <w:ind w:firstLine="708"/>
        <w:rPr>
          <w:rFonts w:ascii="Times New Roman" w:hAnsi="Times New Roman" w:cs="Times New Roman"/>
          <w:sz w:val="28"/>
          <w:szCs w:val="28"/>
        </w:rPr>
      </w:pPr>
      <w:r>
        <w:rPr>
          <w:rFonts w:ascii="Times New Roman" w:hAnsi="Times New Roman" w:cs="Times New Roman"/>
          <w:sz w:val="28"/>
          <w:szCs w:val="28"/>
        </w:rPr>
        <w:t xml:space="preserve">Для следующих бизнес-процессов заполнены следующие центры затрат: </w:t>
      </w:r>
    </w:p>
    <w:tbl>
      <w:tblPr>
        <w:tblStyle w:val="ab"/>
        <w:tblW w:w="0" w:type="auto"/>
        <w:tblLook w:val="04A0"/>
      </w:tblPr>
      <w:tblGrid>
        <w:gridCol w:w="2197"/>
        <w:gridCol w:w="1882"/>
        <w:gridCol w:w="1914"/>
        <w:gridCol w:w="2154"/>
        <w:gridCol w:w="1674"/>
      </w:tblGrid>
      <w:tr w:rsidR="000B2934" w:rsidTr="000B2934">
        <w:tc>
          <w:tcPr>
            <w:tcW w:w="1951" w:type="dxa"/>
          </w:tcPr>
          <w:p w:rsidR="000B2934" w:rsidRPr="000B2934" w:rsidRDefault="000B2934" w:rsidP="00A54072">
            <w:pPr>
              <w:rPr>
                <w:rFonts w:ascii="Times New Roman" w:hAnsi="Times New Roman" w:cs="Times New Roman"/>
                <w:sz w:val="24"/>
                <w:szCs w:val="24"/>
              </w:rPr>
            </w:pPr>
            <w:r w:rsidRPr="000B2934">
              <w:rPr>
                <w:rFonts w:ascii="TimesNewRomanPS-BoldMT" w:hAnsi="TimesNewRomanPS-BoldMT" w:cs="TimesNewRomanPS-BoldMT"/>
                <w:b/>
                <w:bCs/>
                <w:sz w:val="24"/>
                <w:szCs w:val="24"/>
              </w:rPr>
              <w:t>Activity Name</w:t>
            </w:r>
          </w:p>
        </w:tc>
        <w:tc>
          <w:tcPr>
            <w:tcW w:w="1877" w:type="dxa"/>
          </w:tcPr>
          <w:p w:rsidR="000B2934" w:rsidRPr="000B2934" w:rsidRDefault="000B2934" w:rsidP="00A54072">
            <w:pPr>
              <w:rPr>
                <w:rFonts w:ascii="TimesNewRomanPS-BoldMT" w:hAnsi="TimesNewRomanPS-BoldMT" w:cs="TimesNewRomanPS-BoldMT"/>
                <w:b/>
                <w:bCs/>
                <w:sz w:val="24"/>
                <w:szCs w:val="24"/>
              </w:rPr>
            </w:pPr>
            <w:r w:rsidRPr="000B2934">
              <w:rPr>
                <w:rFonts w:ascii="TimesNewRomanPS-BoldMT" w:hAnsi="TimesNewRomanPS-BoldMT" w:cs="TimesNewRomanPS-BoldMT"/>
                <w:b/>
                <w:bCs/>
                <w:sz w:val="24"/>
                <w:szCs w:val="24"/>
              </w:rPr>
              <w:t>Cost Center</w:t>
            </w:r>
          </w:p>
        </w:tc>
        <w:tc>
          <w:tcPr>
            <w:tcW w:w="1914" w:type="dxa"/>
          </w:tcPr>
          <w:p w:rsidR="000B2934" w:rsidRPr="000B2934" w:rsidRDefault="000B2934" w:rsidP="000B2934">
            <w:pPr>
              <w:autoSpaceDE w:val="0"/>
              <w:autoSpaceDN w:val="0"/>
              <w:adjustRightInd w:val="0"/>
              <w:rPr>
                <w:rFonts w:ascii="TimesNewRomanPS-BoldMT" w:hAnsi="TimesNewRomanPS-BoldMT" w:cs="TimesNewRomanPS-BoldMT"/>
                <w:b/>
                <w:bCs/>
                <w:sz w:val="24"/>
                <w:szCs w:val="24"/>
              </w:rPr>
            </w:pPr>
            <w:r w:rsidRPr="000B2934">
              <w:rPr>
                <w:rFonts w:ascii="TimesNewRomanPS-BoldMT" w:hAnsi="TimesNewRomanPS-BoldMT" w:cs="TimesNewRomanPS-BoldMT"/>
                <w:b/>
                <w:bCs/>
                <w:sz w:val="24"/>
                <w:szCs w:val="24"/>
              </w:rPr>
              <w:t>Cost Center</w:t>
            </w:r>
          </w:p>
          <w:p w:rsidR="000B2934" w:rsidRPr="000B2934" w:rsidRDefault="000B2934" w:rsidP="000B2934">
            <w:pPr>
              <w:rPr>
                <w:rFonts w:ascii="TimesNewRomanPS-BoldMT" w:hAnsi="TimesNewRomanPS-BoldMT" w:cs="TimesNewRomanPS-BoldMT"/>
                <w:b/>
                <w:bCs/>
                <w:sz w:val="24"/>
                <w:szCs w:val="24"/>
              </w:rPr>
            </w:pPr>
            <w:r w:rsidRPr="000B2934">
              <w:rPr>
                <w:rFonts w:ascii="TimesNewRomanPS-BoldMT" w:hAnsi="TimesNewRomanPS-BoldMT" w:cs="TimesNewRomanPS-BoldMT"/>
                <w:b/>
                <w:bCs/>
                <w:sz w:val="24"/>
                <w:szCs w:val="24"/>
              </w:rPr>
              <w:t>Cost, $.</w:t>
            </w:r>
          </w:p>
        </w:tc>
        <w:tc>
          <w:tcPr>
            <w:tcW w:w="2154" w:type="dxa"/>
          </w:tcPr>
          <w:p w:rsidR="000B2934" w:rsidRPr="000B2934" w:rsidRDefault="000B2934" w:rsidP="000B2934">
            <w:pPr>
              <w:autoSpaceDE w:val="0"/>
              <w:autoSpaceDN w:val="0"/>
              <w:adjustRightInd w:val="0"/>
              <w:rPr>
                <w:rFonts w:ascii="TimesNewRomanPS-BoldMT" w:hAnsi="TimesNewRomanPS-BoldMT" w:cs="TimesNewRomanPS-BoldMT"/>
                <w:b/>
                <w:bCs/>
                <w:sz w:val="24"/>
                <w:szCs w:val="24"/>
              </w:rPr>
            </w:pPr>
            <w:r w:rsidRPr="000B2934">
              <w:rPr>
                <w:rFonts w:ascii="TimesNewRomanPS-BoldMT" w:hAnsi="TimesNewRomanPS-BoldMT" w:cs="TimesNewRomanPS-BoldMT"/>
                <w:b/>
                <w:bCs/>
                <w:sz w:val="24"/>
                <w:szCs w:val="24"/>
              </w:rPr>
              <w:t>Duration, час</w:t>
            </w:r>
          </w:p>
        </w:tc>
        <w:tc>
          <w:tcPr>
            <w:tcW w:w="1674" w:type="dxa"/>
          </w:tcPr>
          <w:p w:rsidR="000B2934" w:rsidRPr="000B2934" w:rsidRDefault="000B2934" w:rsidP="00A54072">
            <w:pPr>
              <w:rPr>
                <w:rFonts w:ascii="TimesNewRomanPS-BoldMT" w:hAnsi="TimesNewRomanPS-BoldMT" w:cs="TimesNewRomanPS-BoldMT"/>
                <w:b/>
                <w:bCs/>
                <w:sz w:val="24"/>
                <w:szCs w:val="24"/>
              </w:rPr>
            </w:pPr>
            <w:r w:rsidRPr="000B2934">
              <w:rPr>
                <w:rFonts w:ascii="TimesNewRomanPS-BoldMT" w:hAnsi="TimesNewRomanPS-BoldMT" w:cs="TimesNewRomanPS-BoldMT"/>
                <w:b/>
                <w:bCs/>
                <w:sz w:val="24"/>
                <w:szCs w:val="24"/>
              </w:rPr>
              <w:t>Frequency</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Подтверждение заказа</w:t>
            </w:r>
          </w:p>
        </w:tc>
        <w:tc>
          <w:tcPr>
            <w:tcW w:w="1877" w:type="dxa"/>
          </w:tcPr>
          <w:p w:rsidR="000B2934" w:rsidRDefault="000B2934"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116DD4" w:rsidP="00A54072">
            <w:pPr>
              <w:rPr>
                <w:rFonts w:ascii="Times New Roman" w:hAnsi="Times New Roman" w:cs="Times New Roman"/>
                <w:sz w:val="28"/>
                <w:szCs w:val="28"/>
              </w:rPr>
            </w:pPr>
            <w:r>
              <w:rPr>
                <w:rFonts w:ascii="Times New Roman" w:hAnsi="Times New Roman" w:cs="Times New Roman"/>
                <w:sz w:val="28"/>
                <w:szCs w:val="28"/>
              </w:rPr>
              <w:t>50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0,5</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4</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Прием оплаты</w:t>
            </w:r>
          </w:p>
        </w:tc>
        <w:tc>
          <w:tcPr>
            <w:tcW w:w="1877" w:type="dxa"/>
          </w:tcPr>
          <w:p w:rsidR="000B2934" w:rsidRDefault="000B2934"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50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0,10</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8</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Сборка заказа</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w:t>
            </w:r>
            <w:bookmarkStart w:id="8" w:name="_GoBack"/>
            <w:bookmarkEnd w:id="8"/>
            <w:r>
              <w:rPr>
                <w:rFonts w:ascii="Times New Roman" w:hAnsi="Times New Roman" w:cs="Times New Roman"/>
                <w:sz w:val="28"/>
                <w:szCs w:val="28"/>
              </w:rPr>
              <w:t>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250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8</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Оформление заявки на закупку</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60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4</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Оформление заказов поставщикам</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60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4</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Подготовка деталей</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70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2</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Сборка стиральных машин</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p w:rsidR="00420F87" w:rsidRDefault="00420F87" w:rsidP="00A54072">
            <w:pPr>
              <w:rPr>
                <w:rFonts w:ascii="Times New Roman" w:hAnsi="Times New Roman" w:cs="Times New Roman"/>
                <w:sz w:val="28"/>
                <w:szCs w:val="28"/>
              </w:rPr>
            </w:pPr>
            <w:r>
              <w:rPr>
                <w:rFonts w:ascii="Times New Roman" w:hAnsi="Times New Roman" w:cs="Times New Roman"/>
                <w:sz w:val="28"/>
                <w:szCs w:val="28"/>
              </w:rPr>
              <w:t>Компоненты</w:t>
            </w:r>
          </w:p>
        </w:tc>
        <w:tc>
          <w:tcPr>
            <w:tcW w:w="1914" w:type="dxa"/>
          </w:tcPr>
          <w:p w:rsidR="00185CFE" w:rsidRDefault="003A176B" w:rsidP="00A54072">
            <w:pPr>
              <w:rPr>
                <w:rFonts w:ascii="Times New Roman" w:hAnsi="Times New Roman" w:cs="Times New Roman"/>
                <w:sz w:val="28"/>
                <w:szCs w:val="28"/>
              </w:rPr>
            </w:pPr>
            <w:r>
              <w:rPr>
                <w:rFonts w:ascii="Times New Roman" w:hAnsi="Times New Roman" w:cs="Times New Roman"/>
                <w:sz w:val="28"/>
                <w:szCs w:val="28"/>
              </w:rPr>
              <w:t>150</w:t>
            </w:r>
          </w:p>
          <w:p w:rsidR="000B2934" w:rsidRPr="00185CFE" w:rsidRDefault="00185CFE" w:rsidP="00185CFE">
            <w:pPr>
              <w:rPr>
                <w:rFonts w:ascii="Times New Roman" w:hAnsi="Times New Roman" w:cs="Times New Roman"/>
                <w:sz w:val="28"/>
                <w:szCs w:val="28"/>
              </w:rPr>
            </w:pPr>
            <w:r>
              <w:rPr>
                <w:rFonts w:ascii="Times New Roman" w:hAnsi="Times New Roman" w:cs="Times New Roman"/>
                <w:sz w:val="28"/>
                <w:szCs w:val="28"/>
              </w:rPr>
              <w:t>1200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8</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Тестирование деталей</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70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8</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Тестирование стиральных машин</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90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8</w:t>
            </w:r>
          </w:p>
        </w:tc>
      </w:tr>
      <w:tr w:rsidR="000B2934" w:rsidTr="000B2934">
        <w:tc>
          <w:tcPr>
            <w:tcW w:w="1951" w:type="dxa"/>
          </w:tcPr>
          <w:p w:rsid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Хранение комплектующих</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50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24</w:t>
            </w:r>
          </w:p>
        </w:tc>
      </w:tr>
      <w:tr w:rsidR="000B2934" w:rsidTr="000B2934">
        <w:tc>
          <w:tcPr>
            <w:tcW w:w="1951" w:type="dxa"/>
          </w:tcPr>
          <w:p w:rsidR="000B2934" w:rsidRPr="000B2934" w:rsidRDefault="000B2934" w:rsidP="00A54072">
            <w:pPr>
              <w:rPr>
                <w:rFonts w:ascii="Times New Roman" w:hAnsi="Times New Roman" w:cs="Times New Roman"/>
                <w:sz w:val="28"/>
                <w:szCs w:val="28"/>
              </w:rPr>
            </w:pPr>
            <w:r w:rsidRPr="000B2934">
              <w:rPr>
                <w:rFonts w:ascii="Times New Roman" w:hAnsi="Times New Roman" w:cs="Times New Roman"/>
                <w:sz w:val="28"/>
                <w:szCs w:val="28"/>
              </w:rPr>
              <w:t>Хранение стиральных машин</w:t>
            </w:r>
          </w:p>
        </w:tc>
        <w:tc>
          <w:tcPr>
            <w:tcW w:w="1877" w:type="dxa"/>
          </w:tcPr>
          <w:p w:rsidR="000B2934" w:rsidRDefault="00420F87" w:rsidP="00A54072">
            <w:pPr>
              <w:rPr>
                <w:rFonts w:ascii="Times New Roman" w:hAnsi="Times New Roman" w:cs="Times New Roman"/>
                <w:sz w:val="28"/>
                <w:szCs w:val="28"/>
              </w:rPr>
            </w:pPr>
            <w:r>
              <w:rPr>
                <w:rFonts w:ascii="Times New Roman" w:hAnsi="Times New Roman" w:cs="Times New Roman"/>
                <w:sz w:val="28"/>
                <w:szCs w:val="28"/>
              </w:rPr>
              <w:t>Трудозатраты</w:t>
            </w:r>
          </w:p>
        </w:tc>
        <w:tc>
          <w:tcPr>
            <w:tcW w:w="191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50</w:t>
            </w:r>
          </w:p>
        </w:tc>
        <w:tc>
          <w:tcPr>
            <w:tcW w:w="215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1</w:t>
            </w:r>
          </w:p>
        </w:tc>
        <w:tc>
          <w:tcPr>
            <w:tcW w:w="1674" w:type="dxa"/>
          </w:tcPr>
          <w:p w:rsidR="000B2934" w:rsidRDefault="003A176B" w:rsidP="00A54072">
            <w:pPr>
              <w:rPr>
                <w:rFonts w:ascii="Times New Roman" w:hAnsi="Times New Roman" w:cs="Times New Roman"/>
                <w:sz w:val="28"/>
                <w:szCs w:val="28"/>
              </w:rPr>
            </w:pPr>
            <w:r>
              <w:rPr>
                <w:rFonts w:ascii="Times New Roman" w:hAnsi="Times New Roman" w:cs="Times New Roman"/>
                <w:sz w:val="28"/>
                <w:szCs w:val="28"/>
              </w:rPr>
              <w:t>24</w:t>
            </w:r>
          </w:p>
        </w:tc>
      </w:tr>
    </w:tbl>
    <w:p w:rsidR="000B2934" w:rsidRDefault="000B2934" w:rsidP="00A54072">
      <w:pPr>
        <w:spacing w:after="0"/>
        <w:ind w:firstLine="708"/>
        <w:rPr>
          <w:rFonts w:ascii="Times New Roman" w:hAnsi="Times New Roman" w:cs="Times New Roman"/>
          <w:sz w:val="28"/>
          <w:szCs w:val="28"/>
        </w:rPr>
      </w:pPr>
    </w:p>
    <w:p w:rsidR="000B2934" w:rsidRDefault="000B2934" w:rsidP="00A54072">
      <w:pPr>
        <w:spacing w:after="0"/>
        <w:ind w:firstLine="708"/>
        <w:rPr>
          <w:rFonts w:ascii="Times New Roman" w:hAnsi="Times New Roman" w:cs="Times New Roman"/>
          <w:sz w:val="28"/>
          <w:szCs w:val="28"/>
        </w:rPr>
      </w:pPr>
    </w:p>
    <w:p w:rsidR="00A54072" w:rsidRDefault="00A54072" w:rsidP="004D16C5">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Откроется диалоговое окно Activity Properties </w:t>
      </w:r>
      <w:r w:rsidRPr="00A54072">
        <w:rPr>
          <w:rFonts w:ascii="Times New Roman" w:hAnsi="Times New Roman" w:cs="Times New Roman"/>
          <w:sz w:val="28"/>
          <w:szCs w:val="28"/>
        </w:rPr>
        <w:t xml:space="preserve">в котором следует задать </w:t>
      </w:r>
      <w:r>
        <w:rPr>
          <w:rFonts w:ascii="Times New Roman" w:hAnsi="Times New Roman" w:cs="Times New Roman"/>
          <w:sz w:val="28"/>
          <w:szCs w:val="28"/>
        </w:rPr>
        <w:t>величины затрат. Для отдела маркетинга зададим следующие параметры:</w:t>
      </w:r>
    </w:p>
    <w:p w:rsidR="00A54072" w:rsidRDefault="00116DD4" w:rsidP="004D16C5">
      <w:pPr>
        <w:spacing w:after="0"/>
        <w:ind w:firstLine="708"/>
        <w:jc w:val="both"/>
        <w:rPr>
          <w:rFonts w:ascii="Times New Roman" w:hAnsi="Times New Roman" w:cs="Times New Roman"/>
          <w:sz w:val="28"/>
          <w:szCs w:val="28"/>
        </w:rPr>
      </w:pPr>
      <w:r>
        <w:rPr>
          <w:rFonts w:ascii="Times New Roman" w:hAnsi="Times New Roman" w:cs="Times New Roman"/>
          <w:sz w:val="28"/>
          <w:szCs w:val="28"/>
        </w:rPr>
        <w:t>Подтверждение заказа осуществляется в течение 0,5 часа. В день происходит не более 4 заключенных заказов</w:t>
      </w:r>
      <w:r w:rsidR="000824F4">
        <w:rPr>
          <w:rFonts w:ascii="Times New Roman" w:hAnsi="Times New Roman" w:cs="Times New Roman"/>
          <w:sz w:val="28"/>
          <w:szCs w:val="28"/>
        </w:rPr>
        <w:t xml:space="preserve"> и стоимость </w:t>
      </w:r>
      <w:r>
        <w:rPr>
          <w:rFonts w:ascii="Times New Roman" w:hAnsi="Times New Roman" w:cs="Times New Roman"/>
          <w:sz w:val="28"/>
          <w:szCs w:val="28"/>
        </w:rPr>
        <w:t>одного подтвержденного заказа</w:t>
      </w:r>
      <w:r w:rsidR="000824F4">
        <w:rPr>
          <w:rFonts w:ascii="Times New Roman" w:hAnsi="Times New Roman" w:cs="Times New Roman"/>
          <w:sz w:val="28"/>
          <w:szCs w:val="28"/>
        </w:rPr>
        <w:t xml:space="preserve"> </w:t>
      </w:r>
      <w:r>
        <w:rPr>
          <w:rFonts w:ascii="Times New Roman" w:hAnsi="Times New Roman" w:cs="Times New Roman"/>
          <w:sz w:val="28"/>
          <w:szCs w:val="28"/>
        </w:rPr>
        <w:t>менеджером</w:t>
      </w:r>
      <w:r w:rsidR="000824F4">
        <w:rPr>
          <w:rFonts w:ascii="Times New Roman" w:hAnsi="Times New Roman" w:cs="Times New Roman"/>
          <w:sz w:val="28"/>
          <w:szCs w:val="28"/>
        </w:rPr>
        <w:t xml:space="preserve"> равна 50 $. </w:t>
      </w:r>
    </w:p>
    <w:p w:rsidR="000824F4" w:rsidRDefault="00116DD4" w:rsidP="000824F4">
      <w:pPr>
        <w:spacing w:after="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192270" cy="4512310"/>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4192270" cy="4512310"/>
                    </a:xfrm>
                    <a:prstGeom prst="rect">
                      <a:avLst/>
                    </a:prstGeom>
                    <a:noFill/>
                    <a:ln w="9525">
                      <a:noFill/>
                      <a:miter lim="800000"/>
                      <a:headEnd/>
                      <a:tailEnd/>
                    </a:ln>
                  </pic:spPr>
                </pic:pic>
              </a:graphicData>
            </a:graphic>
          </wp:inline>
        </w:drawing>
      </w:r>
    </w:p>
    <w:p w:rsidR="000824F4" w:rsidRDefault="000824F4" w:rsidP="000824F4">
      <w:pPr>
        <w:tabs>
          <w:tab w:val="left" w:pos="5266"/>
        </w:tabs>
        <w:jc w:val="center"/>
        <w:rPr>
          <w:rFonts w:ascii="Times New Roman" w:hAnsi="Times New Roman" w:cs="Times New Roman"/>
          <w:sz w:val="28"/>
          <w:szCs w:val="28"/>
        </w:rPr>
      </w:pPr>
      <w:r>
        <w:rPr>
          <w:rFonts w:ascii="Times New Roman" w:hAnsi="Times New Roman" w:cs="Times New Roman"/>
          <w:sz w:val="28"/>
          <w:szCs w:val="28"/>
        </w:rPr>
        <w:t>Рисунок 22 – Окно ввода затрат для работы отдела продаж</w:t>
      </w:r>
    </w:p>
    <w:p w:rsidR="000824F4" w:rsidRDefault="000824F4" w:rsidP="00185CFE">
      <w:pPr>
        <w:tabs>
          <w:tab w:val="left" w:pos="5266"/>
        </w:tabs>
        <w:ind w:firstLine="709"/>
        <w:rPr>
          <w:rFonts w:ascii="Times New Roman" w:hAnsi="Times New Roman" w:cs="Times New Roman"/>
          <w:sz w:val="28"/>
          <w:szCs w:val="28"/>
        </w:rPr>
      </w:pPr>
      <w:r>
        <w:rPr>
          <w:rFonts w:ascii="Times New Roman" w:hAnsi="Times New Roman" w:cs="Times New Roman"/>
          <w:sz w:val="28"/>
          <w:szCs w:val="28"/>
        </w:rPr>
        <w:t xml:space="preserve">Аналогично заполним </w:t>
      </w:r>
      <w:r w:rsidR="00116DD4">
        <w:rPr>
          <w:rFonts w:ascii="Times New Roman" w:hAnsi="Times New Roman" w:cs="Times New Roman"/>
          <w:sz w:val="28"/>
          <w:szCs w:val="28"/>
        </w:rPr>
        <w:t>трудозатраты для других видов работ.</w:t>
      </w:r>
    </w:p>
    <w:p w:rsidR="00116DD4" w:rsidRPr="00185CFE" w:rsidRDefault="00185CFE" w:rsidP="004D16C5">
      <w:pPr>
        <w:tabs>
          <w:tab w:val="left" w:pos="5266"/>
        </w:tabs>
        <w:ind w:firstLine="709"/>
        <w:jc w:val="both"/>
        <w:rPr>
          <w:rFonts w:ascii="Times New Roman" w:hAnsi="Times New Roman" w:cs="Times New Roman"/>
          <w:sz w:val="28"/>
          <w:szCs w:val="28"/>
        </w:rPr>
      </w:pPr>
      <w:r>
        <w:rPr>
          <w:rFonts w:ascii="Times New Roman" w:hAnsi="Times New Roman" w:cs="Times New Roman"/>
          <w:sz w:val="28"/>
          <w:szCs w:val="28"/>
        </w:rPr>
        <w:t xml:space="preserve">Если все заполнить, деятельность предприятия по производству стиральных машин, их продажи и хранения предприятие тратит 2880 </w:t>
      </w:r>
      <w:r w:rsidRPr="00185CFE">
        <w:rPr>
          <w:rFonts w:ascii="Times New Roman" w:hAnsi="Times New Roman" w:cs="Times New Roman"/>
          <w:sz w:val="28"/>
          <w:szCs w:val="28"/>
        </w:rPr>
        <w:t>$ (</w:t>
      </w:r>
      <w:r>
        <w:rPr>
          <w:rFonts w:ascii="Times New Roman" w:hAnsi="Times New Roman" w:cs="Times New Roman"/>
          <w:sz w:val="28"/>
          <w:szCs w:val="28"/>
        </w:rPr>
        <w:t>Рисунок 23</w:t>
      </w:r>
      <w:r w:rsidRPr="00185CFE">
        <w:rPr>
          <w:rFonts w:ascii="Times New Roman" w:hAnsi="Times New Roman" w:cs="Times New Roman"/>
          <w:sz w:val="28"/>
          <w:szCs w:val="28"/>
        </w:rPr>
        <w:t xml:space="preserve">). </w:t>
      </w:r>
    </w:p>
    <w:p w:rsidR="00185CFE" w:rsidRPr="00185CFE" w:rsidRDefault="00185CFE" w:rsidP="00185CFE">
      <w:pPr>
        <w:tabs>
          <w:tab w:val="left" w:pos="5266"/>
        </w:tabs>
        <w:rPr>
          <w:rFonts w:ascii="Times New Roman" w:hAnsi="Times New Roman" w:cs="Times New Roman"/>
          <w:sz w:val="28"/>
          <w:szCs w:val="28"/>
          <w:lang w:val="en-US"/>
        </w:rPr>
      </w:pPr>
      <w:r>
        <w:rPr>
          <w:rFonts w:ascii="Times New Roman" w:hAnsi="Times New Roman" w:cs="Times New Roman"/>
          <w:noProof/>
          <w:sz w:val="28"/>
          <w:szCs w:val="28"/>
        </w:rPr>
        <w:lastRenderedPageBreak/>
        <w:drawing>
          <wp:inline distT="0" distB="0" distL="0" distR="0">
            <wp:extent cx="5939790" cy="3236878"/>
            <wp:effectExtent l="19050" t="0" r="3810" b="0"/>
            <wp:docPr id="1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cstate="print"/>
                    <a:srcRect/>
                    <a:stretch>
                      <a:fillRect/>
                    </a:stretch>
                  </pic:blipFill>
                  <pic:spPr bwMode="auto">
                    <a:xfrm>
                      <a:off x="0" y="0"/>
                      <a:ext cx="5939790" cy="3236878"/>
                    </a:xfrm>
                    <a:prstGeom prst="rect">
                      <a:avLst/>
                    </a:prstGeom>
                    <a:noFill/>
                    <a:ln w="9525">
                      <a:noFill/>
                      <a:miter lim="800000"/>
                      <a:headEnd/>
                      <a:tailEnd/>
                    </a:ln>
                  </pic:spPr>
                </pic:pic>
              </a:graphicData>
            </a:graphic>
          </wp:inline>
        </w:drawing>
      </w:r>
    </w:p>
    <w:p w:rsidR="000824F4" w:rsidRDefault="00185CFE" w:rsidP="000824F4">
      <w:pPr>
        <w:tabs>
          <w:tab w:val="left" w:pos="5266"/>
        </w:tabs>
        <w:jc w:val="center"/>
        <w:rPr>
          <w:rFonts w:ascii="Times New Roman" w:hAnsi="Times New Roman" w:cs="Times New Roman"/>
          <w:sz w:val="28"/>
          <w:szCs w:val="28"/>
        </w:rPr>
      </w:pPr>
      <w:r>
        <w:rPr>
          <w:rFonts w:ascii="Times New Roman" w:hAnsi="Times New Roman" w:cs="Times New Roman"/>
          <w:sz w:val="28"/>
          <w:szCs w:val="28"/>
        </w:rPr>
        <w:t>Рисунок 23 – Анализ деятельности предприятия</w:t>
      </w:r>
    </w:p>
    <w:p w:rsidR="00A01C3F" w:rsidRDefault="00A01C3F" w:rsidP="00AA4014">
      <w:pPr>
        <w:tabs>
          <w:tab w:val="left" w:pos="5266"/>
        </w:tabs>
        <w:ind w:firstLine="709"/>
        <w:rPr>
          <w:rFonts w:ascii="TimesNewRomanPS-BoldMT" w:hAnsi="TimesNewRomanPS-BoldMT" w:cs="TimesNewRomanPS-BoldMT"/>
          <w:bCs/>
          <w:sz w:val="32"/>
          <w:szCs w:val="32"/>
        </w:rPr>
      </w:pPr>
      <w:r>
        <w:rPr>
          <w:rFonts w:ascii="Times New Roman" w:hAnsi="Times New Roman" w:cs="Times New Roman"/>
          <w:sz w:val="28"/>
          <w:szCs w:val="28"/>
        </w:rPr>
        <w:t xml:space="preserve">В результате нужно сформировать отчет </w:t>
      </w:r>
      <w:r>
        <w:rPr>
          <w:rFonts w:ascii="TimesNewRomanPS-BoldMT" w:hAnsi="TimesNewRomanPS-BoldMT" w:cs="TimesNewRomanPS-BoldMT"/>
          <w:b/>
          <w:bCs/>
          <w:sz w:val="32"/>
          <w:szCs w:val="32"/>
        </w:rPr>
        <w:t>Activity Cost Report</w:t>
      </w:r>
      <w:r>
        <w:rPr>
          <w:rFonts w:ascii="TimesNewRomanPS-BoldMT" w:hAnsi="TimesNewRomanPS-BoldMT" w:cs="TimesNewRomanPS-BoldMT"/>
          <w:bCs/>
          <w:sz w:val="32"/>
          <w:szCs w:val="32"/>
        </w:rPr>
        <w:t xml:space="preserve">. Отчет находится на панели меню: </w:t>
      </w:r>
      <w:r>
        <w:rPr>
          <w:rFonts w:ascii="TimesNewRomanPS-BoldMT" w:hAnsi="TimesNewRomanPS-BoldMT" w:cs="TimesNewRomanPS-BoldMT"/>
          <w:bCs/>
          <w:sz w:val="32"/>
          <w:szCs w:val="32"/>
          <w:lang w:val="en-US"/>
        </w:rPr>
        <w:t>Tools</w:t>
      </w:r>
      <w:r>
        <w:rPr>
          <w:rFonts w:ascii="TimesNewRomanPS-BoldMT" w:hAnsi="TimesNewRomanPS-BoldMT" w:cs="TimesNewRomanPS-BoldMT"/>
          <w:bCs/>
          <w:sz w:val="32"/>
          <w:szCs w:val="32"/>
        </w:rPr>
        <w:t xml:space="preserve"> </w:t>
      </w:r>
      <w:r w:rsidRPr="00A01C3F">
        <w:rPr>
          <w:rFonts w:ascii="TimesNewRomanPS-BoldMT" w:hAnsi="TimesNewRomanPS-BoldMT" w:cs="TimesNewRomanPS-BoldMT"/>
          <w:bCs/>
          <w:sz w:val="32"/>
          <w:szCs w:val="32"/>
        </w:rPr>
        <w:t>-&gt;</w:t>
      </w:r>
      <w:r>
        <w:rPr>
          <w:rFonts w:ascii="TimesNewRomanPS-BoldMT" w:hAnsi="TimesNewRomanPS-BoldMT" w:cs="TimesNewRomanPS-BoldMT"/>
          <w:bCs/>
          <w:sz w:val="32"/>
          <w:szCs w:val="32"/>
        </w:rPr>
        <w:t xml:space="preserve"> </w:t>
      </w:r>
      <w:r>
        <w:rPr>
          <w:rFonts w:ascii="TimesNewRomanPS-BoldMT" w:hAnsi="TimesNewRomanPS-BoldMT" w:cs="TimesNewRomanPS-BoldMT"/>
          <w:bCs/>
          <w:sz w:val="32"/>
          <w:szCs w:val="32"/>
          <w:lang w:val="en-US"/>
        </w:rPr>
        <w:t>Reports</w:t>
      </w:r>
      <w:r w:rsidRPr="00A01C3F">
        <w:rPr>
          <w:rFonts w:ascii="TimesNewRomanPS-BoldMT" w:hAnsi="TimesNewRomanPS-BoldMT" w:cs="TimesNewRomanPS-BoldMT"/>
          <w:bCs/>
          <w:sz w:val="32"/>
          <w:szCs w:val="32"/>
        </w:rPr>
        <w:t>.</w:t>
      </w:r>
      <w:r w:rsidR="00AA4014" w:rsidRPr="00AA4014">
        <w:rPr>
          <w:rFonts w:ascii="TimesNewRomanPS-BoldMT" w:hAnsi="TimesNewRomanPS-BoldMT" w:cs="TimesNewRomanPS-BoldMT"/>
          <w:bCs/>
          <w:sz w:val="32"/>
          <w:szCs w:val="32"/>
        </w:rPr>
        <w:t xml:space="preserve"> </w:t>
      </w:r>
      <w:r w:rsidR="00AA4014">
        <w:rPr>
          <w:rFonts w:ascii="TimesNewRomanPS-BoldMT" w:hAnsi="TimesNewRomanPS-BoldMT" w:cs="TimesNewRomanPS-BoldMT"/>
          <w:bCs/>
          <w:sz w:val="32"/>
          <w:szCs w:val="32"/>
        </w:rPr>
        <w:t xml:space="preserve">Откроется окно настройки отображения отчета: </w:t>
      </w:r>
    </w:p>
    <w:p w:rsidR="00AA4014" w:rsidRDefault="00AA4014" w:rsidP="00AA4014">
      <w:pPr>
        <w:tabs>
          <w:tab w:val="left" w:pos="5266"/>
        </w:tabs>
        <w:ind w:firstLine="709"/>
        <w:jc w:val="center"/>
        <w:rPr>
          <w:rFonts w:ascii="TimesNewRomanPS-BoldMT" w:hAnsi="TimesNewRomanPS-BoldMT" w:cs="TimesNewRomanPS-BoldMT"/>
          <w:bCs/>
          <w:sz w:val="32"/>
          <w:szCs w:val="32"/>
        </w:rPr>
      </w:pPr>
      <w:r>
        <w:rPr>
          <w:rFonts w:ascii="TimesNewRomanPS-BoldMT" w:hAnsi="TimesNewRomanPS-BoldMT" w:cs="TimesNewRomanPS-BoldMT"/>
          <w:bCs/>
          <w:noProof/>
          <w:sz w:val="32"/>
          <w:szCs w:val="32"/>
        </w:rPr>
        <w:drawing>
          <wp:inline distT="0" distB="0" distL="0" distR="0">
            <wp:extent cx="4067175" cy="3847465"/>
            <wp:effectExtent l="19050" t="0" r="9525" b="0"/>
            <wp:docPr id="1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srcRect/>
                    <a:stretch>
                      <a:fillRect/>
                    </a:stretch>
                  </pic:blipFill>
                  <pic:spPr bwMode="auto">
                    <a:xfrm>
                      <a:off x="0" y="0"/>
                      <a:ext cx="4067175" cy="3847465"/>
                    </a:xfrm>
                    <a:prstGeom prst="rect">
                      <a:avLst/>
                    </a:prstGeom>
                    <a:noFill/>
                    <a:ln w="9525">
                      <a:noFill/>
                      <a:miter lim="800000"/>
                      <a:headEnd/>
                      <a:tailEnd/>
                    </a:ln>
                  </pic:spPr>
                </pic:pic>
              </a:graphicData>
            </a:graphic>
          </wp:inline>
        </w:drawing>
      </w:r>
    </w:p>
    <w:p w:rsidR="00AA4014" w:rsidRDefault="00AA4014" w:rsidP="00AA4014">
      <w:pPr>
        <w:tabs>
          <w:tab w:val="left" w:pos="5266"/>
        </w:tabs>
        <w:ind w:firstLine="709"/>
        <w:jc w:val="center"/>
        <w:rPr>
          <w:rFonts w:ascii="TimesNewRomanPS-BoldMT" w:hAnsi="TimesNewRomanPS-BoldMT" w:cs="TimesNewRomanPS-BoldMT"/>
          <w:b/>
          <w:bCs/>
          <w:sz w:val="32"/>
          <w:szCs w:val="32"/>
        </w:rPr>
      </w:pPr>
      <w:r>
        <w:rPr>
          <w:rFonts w:ascii="TimesNewRomanPS-BoldMT" w:hAnsi="TimesNewRomanPS-BoldMT" w:cs="TimesNewRomanPS-BoldMT"/>
          <w:bCs/>
          <w:sz w:val="32"/>
          <w:szCs w:val="32"/>
        </w:rPr>
        <w:t xml:space="preserve">Рисунок 24 – настройки отчета </w:t>
      </w:r>
      <w:r>
        <w:rPr>
          <w:rFonts w:ascii="TimesNewRomanPS-BoldMT" w:hAnsi="TimesNewRomanPS-BoldMT" w:cs="TimesNewRomanPS-BoldMT"/>
          <w:b/>
          <w:bCs/>
          <w:sz w:val="32"/>
          <w:szCs w:val="32"/>
        </w:rPr>
        <w:t>Activity Cost Report</w:t>
      </w:r>
    </w:p>
    <w:p w:rsidR="00AA4014" w:rsidRPr="00AA4014" w:rsidRDefault="00AA4014" w:rsidP="00AA4014">
      <w:pPr>
        <w:tabs>
          <w:tab w:val="left" w:pos="5266"/>
        </w:tabs>
        <w:ind w:firstLine="709"/>
        <w:rPr>
          <w:rFonts w:ascii="TimesNewRomanPS-BoldMT" w:hAnsi="TimesNewRomanPS-BoldMT" w:cs="TimesNewRomanPS-BoldMT"/>
          <w:bCs/>
          <w:sz w:val="32"/>
          <w:szCs w:val="32"/>
        </w:rPr>
      </w:pPr>
      <w:r w:rsidRPr="00AA4014">
        <w:rPr>
          <w:rFonts w:ascii="TimesNewRomanPS-BoldMT" w:hAnsi="TimesNewRomanPS-BoldMT" w:cs="TimesNewRomanPS-BoldMT"/>
          <w:bCs/>
          <w:sz w:val="32"/>
          <w:szCs w:val="32"/>
        </w:rPr>
        <w:lastRenderedPageBreak/>
        <w:t xml:space="preserve">Пример отчета ниже:  </w:t>
      </w:r>
    </w:p>
    <w:p w:rsidR="00AA4014" w:rsidRPr="00AA4014" w:rsidRDefault="00AA4014" w:rsidP="00AA4014">
      <w:pPr>
        <w:tabs>
          <w:tab w:val="left" w:pos="5266"/>
        </w:tabs>
        <w:rPr>
          <w:rFonts w:ascii="TimesNewRomanPS-BoldMT" w:hAnsi="TimesNewRomanPS-BoldMT" w:cs="TimesNewRomanPS-BoldMT"/>
          <w:bCs/>
          <w:sz w:val="32"/>
          <w:szCs w:val="32"/>
        </w:rPr>
      </w:pPr>
    </w:p>
    <w:p w:rsidR="00AA4014" w:rsidRPr="00EA78B9" w:rsidRDefault="00AA4014" w:rsidP="00AA4014">
      <w:pPr>
        <w:tabs>
          <w:tab w:val="left" w:pos="5266"/>
        </w:tabs>
        <w:spacing w:after="0" w:line="240" w:lineRule="auto"/>
        <w:rPr>
          <w:rFonts w:ascii="Times New Roman" w:hAnsi="Times New Roman" w:cs="Times New Roman"/>
          <w:bCs/>
          <w:sz w:val="20"/>
          <w:szCs w:val="20"/>
        </w:rPr>
        <w:sectPr w:rsidR="00AA4014" w:rsidRPr="00EA78B9" w:rsidSect="004D16C5">
          <w:pgSz w:w="11906" w:h="16838"/>
          <w:pgMar w:top="1134" w:right="567" w:bottom="1134" w:left="1701" w:header="709" w:footer="709" w:gutter="0"/>
          <w:cols w:space="708"/>
          <w:titlePg/>
          <w:docGrid w:linePitch="360"/>
        </w:sect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lastRenderedPageBreak/>
        <w:t>Number: 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Деятельность</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предприятия</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2 880,00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Комплектующие</w:t>
      </w:r>
    </w:p>
    <w:p w:rsidR="00AA4014" w:rsidRPr="00AA4014" w:rsidRDefault="00AA4014" w:rsidP="004D16C5">
      <w:pPr>
        <w:tabs>
          <w:tab w:val="left" w:pos="5266"/>
        </w:tabs>
        <w:spacing w:after="0" w:line="240" w:lineRule="auto"/>
        <w:jc w:val="both"/>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800,00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2 080,00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Продажи</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и</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маркетинг</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Подтверждение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заказа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1</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Уточнение требований к заказу</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Соглаосвание заказа с клиентом</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1.2</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Прием</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оплаты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Уточнение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варианта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оплаты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31</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Прием денежных средств или карты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32</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Выдача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сдачи</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33</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Выдача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чека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1.3</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Сборка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заказа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250,00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250,00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lastRenderedPageBreak/>
        <w:t>Number:       34</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Передача списка товаров в заказе</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35</w:t>
      </w:r>
    </w:p>
    <w:p w:rsidR="00AA4014" w:rsidRPr="00AA4014" w:rsidRDefault="00AA4014" w:rsidP="004D16C5">
      <w:pPr>
        <w:tabs>
          <w:tab w:val="left" w:pos="5266"/>
        </w:tabs>
        <w:spacing w:after="0" w:line="240" w:lineRule="auto"/>
        <w:jc w:val="both"/>
        <w:rPr>
          <w:rFonts w:ascii="Times New Roman" w:hAnsi="Times New Roman" w:cs="Times New Roman"/>
          <w:bCs/>
          <w:sz w:val="20"/>
          <w:szCs w:val="20"/>
        </w:rPr>
      </w:pPr>
      <w:r w:rsidRPr="00AA4014">
        <w:rPr>
          <w:rFonts w:ascii="Times New Roman" w:hAnsi="Times New Roman" w:cs="Times New Roman"/>
          <w:bCs/>
          <w:sz w:val="20"/>
          <w:szCs w:val="20"/>
        </w:rPr>
        <w:t>Name: Отбор со склада перечесленного в заказе</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Закупка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150,00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Комплектующие</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100,00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2.1</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Оформление заявки на закупку</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60,00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60,00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36</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Проверка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свободных</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остатков</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37</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Фиксирование требуемого количества</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2.2</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Оформление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заказов</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поставщикам</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60,00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60,00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38</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Получение заякви на закупку</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39</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 xml:space="preserve">Name: Получения прайс-листа от поставщиков </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40</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Согласование коммерческого предложения с поставщиком</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Производство</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60,00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60,00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lastRenderedPageBreak/>
        <w:t xml:space="preserve">Name: </w:t>
      </w:r>
      <w:r w:rsidRPr="00AA4014">
        <w:rPr>
          <w:rFonts w:ascii="Times New Roman" w:hAnsi="Times New Roman" w:cs="Times New Roman"/>
          <w:bCs/>
          <w:sz w:val="20"/>
          <w:szCs w:val="20"/>
        </w:rPr>
        <w:t>Подготовка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деталей</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70,00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70,00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Подготовка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компонентов</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5</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Подготовка каркаса стиральных машин</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3.2</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Сборка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стиральных</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машин</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1 350,00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Комплектующие</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1 200,00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150,00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8</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Установка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трубопровода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6</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Установка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бака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9</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Установка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нагревателя</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7</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Установка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барабана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Установка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корпуса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Установка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электропитания</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12</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Установка панели на корпус</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13</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Установка дверцы загрузочного люка</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14</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Окрашивание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корпуса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Тестирование</w:t>
      </w:r>
      <w:r w:rsidRPr="00AA4014">
        <w:rPr>
          <w:rFonts w:ascii="Times New Roman" w:hAnsi="Times New Roman" w:cs="Times New Roman"/>
          <w:bCs/>
          <w:sz w:val="20"/>
          <w:szCs w:val="20"/>
          <w:lang w:val="en-US"/>
        </w:rPr>
        <w:t xml:space="preserve"> </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75,00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lastRenderedPageBreak/>
        <w:t>Cost Center Cost ($ U.S.): 75,00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Тестирование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деталей</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70,00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70,00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15</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Получение деталей со склада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16</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проверка внешняя и на функциональность</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4.2</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 xml:space="preserve">Name: Тестирование стиральных машин </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Activity Cost    ($ U.S.): 90,00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90,00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19</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Электронная</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проверка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17</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Механическая</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проверка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18</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Внешняя</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проверка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Проверка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целостности</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корпуса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25</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Испытание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на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подачу</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22</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Проверка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герметизации</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Проверка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уровня</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шума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23</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Проверка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скорости</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24</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Термопроверка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5</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Хранение</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25,00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lastRenderedPageBreak/>
        <w:t>Cost Center Cost ($ U.S.): 25,00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5.1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Хранение</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комплектующих</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41</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Name: </w:t>
      </w:r>
      <w:r w:rsidRPr="00AA4014">
        <w:rPr>
          <w:rFonts w:ascii="Times New Roman" w:hAnsi="Times New Roman" w:cs="Times New Roman"/>
          <w:bCs/>
          <w:sz w:val="20"/>
          <w:szCs w:val="20"/>
        </w:rPr>
        <w:t>Прием</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на</w:t>
      </w:r>
      <w:r w:rsidRPr="00AA4014">
        <w:rPr>
          <w:rFonts w:ascii="Times New Roman" w:hAnsi="Times New Roman" w:cs="Times New Roman"/>
          <w:bCs/>
          <w:sz w:val="20"/>
          <w:szCs w:val="20"/>
          <w:lang w:val="en-US"/>
        </w:rPr>
        <w:t xml:space="preserve"> </w:t>
      </w:r>
      <w:r w:rsidRPr="00AA4014">
        <w:rPr>
          <w:rFonts w:ascii="Times New Roman" w:hAnsi="Times New Roman" w:cs="Times New Roman"/>
          <w:bCs/>
          <w:sz w:val="20"/>
          <w:szCs w:val="20"/>
        </w:rPr>
        <w:t>склад</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42</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Размещение на местах хранения</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5.2</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Хранение стиральных машин</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Activity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 xml:space="preserve">Cost Center: </w:t>
      </w:r>
      <w:r w:rsidRPr="00AA4014">
        <w:rPr>
          <w:rFonts w:ascii="Times New Roman" w:hAnsi="Times New Roman" w:cs="Times New Roman"/>
          <w:bCs/>
          <w:sz w:val="20"/>
          <w:szCs w:val="20"/>
        </w:rPr>
        <w:t>Трудозатраты</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Cost Center Cost ($ U.S.): 50,00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Number:       43</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Прием на склад из производства</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Activity Cost    ($ U.S.): 0,00</w:t>
      </w: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p>
    <w:p w:rsidR="00AA4014" w:rsidRPr="00AA4014" w:rsidRDefault="00AA4014" w:rsidP="00AA4014">
      <w:pPr>
        <w:tabs>
          <w:tab w:val="left" w:pos="5266"/>
        </w:tabs>
        <w:spacing w:after="0" w:line="240" w:lineRule="auto"/>
        <w:rPr>
          <w:rFonts w:ascii="Times New Roman" w:hAnsi="Times New Roman" w:cs="Times New Roman"/>
          <w:bCs/>
          <w:sz w:val="20"/>
          <w:szCs w:val="20"/>
          <w:lang w:val="en-US"/>
        </w:rPr>
      </w:pPr>
      <w:r w:rsidRPr="00AA4014">
        <w:rPr>
          <w:rFonts w:ascii="Times New Roman" w:hAnsi="Times New Roman" w:cs="Times New Roman"/>
          <w:bCs/>
          <w:sz w:val="20"/>
          <w:szCs w:val="20"/>
          <w:lang w:val="en-US"/>
        </w:rPr>
        <w:t>Number:       44</w:t>
      </w:r>
    </w:p>
    <w:p w:rsidR="00AA4014"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Name: Размещение на складе</w:t>
      </w:r>
    </w:p>
    <w:p w:rsidR="00A01C3F" w:rsidRPr="00AA4014" w:rsidRDefault="00AA4014" w:rsidP="00AA4014">
      <w:pPr>
        <w:tabs>
          <w:tab w:val="left" w:pos="5266"/>
        </w:tabs>
        <w:spacing w:after="0" w:line="240" w:lineRule="auto"/>
        <w:rPr>
          <w:rFonts w:ascii="Times New Roman" w:hAnsi="Times New Roman" w:cs="Times New Roman"/>
          <w:bCs/>
          <w:sz w:val="20"/>
          <w:szCs w:val="20"/>
        </w:rPr>
      </w:pPr>
      <w:r w:rsidRPr="00AA4014">
        <w:rPr>
          <w:rFonts w:ascii="Times New Roman" w:hAnsi="Times New Roman" w:cs="Times New Roman"/>
          <w:bCs/>
          <w:sz w:val="20"/>
          <w:szCs w:val="20"/>
        </w:rPr>
        <w:t>Activity Cost    ($ U.S.): 0,00</w:t>
      </w:r>
    </w:p>
    <w:sectPr w:rsidR="00A01C3F" w:rsidRPr="00AA4014" w:rsidSect="00AA4014">
      <w:type w:val="continuous"/>
      <w:pgSz w:w="11906" w:h="16838"/>
      <w:pgMar w:top="1134" w:right="851" w:bottom="1134" w:left="1701" w:header="709" w:footer="709" w:gutter="0"/>
      <w:cols w:num="2"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94A9E" w:rsidRDefault="00994A9E" w:rsidP="006A2940">
      <w:pPr>
        <w:spacing w:after="0" w:line="240" w:lineRule="auto"/>
      </w:pPr>
      <w:r>
        <w:separator/>
      </w:r>
    </w:p>
  </w:endnote>
  <w:endnote w:type="continuationSeparator" w:id="1">
    <w:p w:rsidR="00994A9E" w:rsidRDefault="00994A9E" w:rsidP="006A294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TimesNewRomanPS-BoldMT">
    <w:altName w:val="Times New Roman"/>
    <w:panose1 w:val="00000000000000000000"/>
    <w:charset w:val="00"/>
    <w:family w:val="roman"/>
    <w:notTrueType/>
    <w:pitch w:val="default"/>
    <w:sig w:usb0="00000203"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62636688"/>
      <w:docPartObj>
        <w:docPartGallery w:val="Page Numbers (Bottom of Page)"/>
        <w:docPartUnique/>
      </w:docPartObj>
    </w:sdtPr>
    <w:sdtContent>
      <w:p w:rsidR="00564AB2" w:rsidRDefault="002F38BB">
        <w:pPr>
          <w:pStyle w:val="a9"/>
          <w:jc w:val="center"/>
        </w:pPr>
        <w:fldSimple w:instr=" PAGE   \* MERGEFORMAT ">
          <w:r w:rsidR="00A357E1">
            <w:rPr>
              <w:noProof/>
            </w:rPr>
            <w:t>2</w:t>
          </w:r>
        </w:fldSimple>
      </w:p>
    </w:sdtContent>
  </w:sdt>
  <w:p w:rsidR="00564AB2" w:rsidRDefault="00564AB2">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94A9E" w:rsidRDefault="00994A9E" w:rsidP="006A2940">
      <w:pPr>
        <w:spacing w:after="0" w:line="240" w:lineRule="auto"/>
      </w:pPr>
      <w:r>
        <w:separator/>
      </w:r>
    </w:p>
  </w:footnote>
  <w:footnote w:type="continuationSeparator" w:id="1">
    <w:p w:rsidR="00994A9E" w:rsidRDefault="00994A9E" w:rsidP="006A294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C6A9A"/>
    <w:multiLevelType w:val="hybridMultilevel"/>
    <w:tmpl w:val="D818D1C2"/>
    <w:lvl w:ilvl="0" w:tplc="75E0AB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137285"/>
    <w:multiLevelType w:val="hybridMultilevel"/>
    <w:tmpl w:val="11CADE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4916921"/>
    <w:multiLevelType w:val="hybridMultilevel"/>
    <w:tmpl w:val="693EFA16"/>
    <w:lvl w:ilvl="0" w:tplc="17B285B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1EA7F1A"/>
    <w:multiLevelType w:val="hybridMultilevel"/>
    <w:tmpl w:val="AFE0C6A4"/>
    <w:lvl w:ilvl="0" w:tplc="75E0AB1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E6D7707"/>
    <w:multiLevelType w:val="hybridMultilevel"/>
    <w:tmpl w:val="16CC1310"/>
    <w:lvl w:ilvl="0" w:tplc="75E0AB1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1FF81A36"/>
    <w:multiLevelType w:val="hybridMultilevel"/>
    <w:tmpl w:val="72FCC91A"/>
    <w:lvl w:ilvl="0" w:tplc="75E0AB1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20B2658"/>
    <w:multiLevelType w:val="multilevel"/>
    <w:tmpl w:val="04B4DC38"/>
    <w:lvl w:ilvl="0">
      <w:start w:val="1"/>
      <w:numFmt w:val="decimal"/>
      <w:lvlText w:val="%1"/>
      <w:lvlJc w:val="left"/>
      <w:pPr>
        <w:ind w:left="1494" w:hanging="360"/>
      </w:pPr>
      <w:rPr>
        <w:rFonts w:hint="default"/>
      </w:rPr>
    </w:lvl>
    <w:lvl w:ilvl="1">
      <w:start w:val="1"/>
      <w:numFmt w:val="decimal"/>
      <w:isLgl/>
      <w:lvlText w:val="%1.%2"/>
      <w:lvlJc w:val="left"/>
      <w:pPr>
        <w:ind w:left="1554" w:hanging="4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14" w:hanging="1080"/>
      </w:pPr>
      <w:rPr>
        <w:rFonts w:hint="default"/>
      </w:rPr>
    </w:lvl>
    <w:lvl w:ilvl="4">
      <w:start w:val="1"/>
      <w:numFmt w:val="decimal"/>
      <w:isLgl/>
      <w:lvlText w:val="%1.%2.%3.%4.%5"/>
      <w:lvlJc w:val="left"/>
      <w:pPr>
        <w:ind w:left="2214" w:hanging="1080"/>
      </w:pPr>
      <w:rPr>
        <w:rFonts w:hint="default"/>
      </w:rPr>
    </w:lvl>
    <w:lvl w:ilvl="5">
      <w:start w:val="1"/>
      <w:numFmt w:val="decimal"/>
      <w:isLgl/>
      <w:lvlText w:val="%1.%2.%3.%4.%5.%6"/>
      <w:lvlJc w:val="left"/>
      <w:pPr>
        <w:ind w:left="2574" w:hanging="1440"/>
      </w:pPr>
      <w:rPr>
        <w:rFonts w:hint="default"/>
      </w:rPr>
    </w:lvl>
    <w:lvl w:ilvl="6">
      <w:start w:val="1"/>
      <w:numFmt w:val="decimal"/>
      <w:isLgl/>
      <w:lvlText w:val="%1.%2.%3.%4.%5.%6.%7"/>
      <w:lvlJc w:val="left"/>
      <w:pPr>
        <w:ind w:left="2574" w:hanging="1440"/>
      </w:pPr>
      <w:rPr>
        <w:rFonts w:hint="default"/>
      </w:rPr>
    </w:lvl>
    <w:lvl w:ilvl="7">
      <w:start w:val="1"/>
      <w:numFmt w:val="decimal"/>
      <w:isLgl/>
      <w:lvlText w:val="%1.%2.%3.%4.%5.%6.%7.%8"/>
      <w:lvlJc w:val="left"/>
      <w:pPr>
        <w:ind w:left="2934" w:hanging="1800"/>
      </w:pPr>
      <w:rPr>
        <w:rFonts w:hint="default"/>
      </w:rPr>
    </w:lvl>
    <w:lvl w:ilvl="8">
      <w:start w:val="1"/>
      <w:numFmt w:val="decimal"/>
      <w:isLgl/>
      <w:lvlText w:val="%1.%2.%3.%4.%5.%6.%7.%8.%9"/>
      <w:lvlJc w:val="left"/>
      <w:pPr>
        <w:ind w:left="3294" w:hanging="2160"/>
      </w:pPr>
      <w:rPr>
        <w:rFonts w:hint="default"/>
      </w:rPr>
    </w:lvl>
  </w:abstractNum>
  <w:abstractNum w:abstractNumId="7">
    <w:nsid w:val="23A3619C"/>
    <w:multiLevelType w:val="hybridMultilevel"/>
    <w:tmpl w:val="CE5AD172"/>
    <w:lvl w:ilvl="0" w:tplc="75E0AB1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2BE07159"/>
    <w:multiLevelType w:val="hybridMultilevel"/>
    <w:tmpl w:val="5E48494A"/>
    <w:lvl w:ilvl="0" w:tplc="75E0AB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C654F45"/>
    <w:multiLevelType w:val="hybridMultilevel"/>
    <w:tmpl w:val="79C030D0"/>
    <w:lvl w:ilvl="0" w:tplc="75E0AB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2BA3FA8"/>
    <w:multiLevelType w:val="hybridMultilevel"/>
    <w:tmpl w:val="CC660F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C693BD0"/>
    <w:multiLevelType w:val="hybridMultilevel"/>
    <w:tmpl w:val="CAC8DD0E"/>
    <w:lvl w:ilvl="0" w:tplc="75E0AB1E">
      <w:start w:val="1"/>
      <w:numFmt w:val="bullet"/>
      <w:lvlText w:val=""/>
      <w:lvlJc w:val="left"/>
      <w:pPr>
        <w:ind w:left="1429" w:hanging="360"/>
      </w:pPr>
      <w:rPr>
        <w:rFonts w:ascii="Symbol" w:hAnsi="Symbol" w:hint="default"/>
      </w:rPr>
    </w:lvl>
    <w:lvl w:ilvl="1" w:tplc="E8521D6C">
      <w:start w:val="1"/>
      <w:numFmt w:val="bullet"/>
      <w:lvlText w:val=""/>
      <w:lvlJc w:val="left"/>
      <w:pPr>
        <w:ind w:left="2689" w:hanging="900"/>
      </w:pPr>
      <w:rPr>
        <w:rFonts w:ascii="Symbol" w:eastAsiaTheme="minorEastAsia" w:hAnsi="Symbol"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A2F3527"/>
    <w:multiLevelType w:val="hybridMultilevel"/>
    <w:tmpl w:val="020E0E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0E4101E"/>
    <w:multiLevelType w:val="hybridMultilevel"/>
    <w:tmpl w:val="241CC4B6"/>
    <w:lvl w:ilvl="0" w:tplc="75E0AB1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nsid w:val="584479EF"/>
    <w:multiLevelType w:val="hybridMultilevel"/>
    <w:tmpl w:val="13F03946"/>
    <w:lvl w:ilvl="0" w:tplc="75E0AB1E">
      <w:start w:val="1"/>
      <w:numFmt w:val="bullet"/>
      <w:lvlText w:val=""/>
      <w:lvlJc w:val="left"/>
      <w:pPr>
        <w:ind w:left="720" w:hanging="360"/>
      </w:pPr>
      <w:rPr>
        <w:rFonts w:ascii="Symbol" w:hAnsi="Symbol" w:hint="default"/>
      </w:rPr>
    </w:lvl>
    <w:lvl w:ilvl="1" w:tplc="847E7EB6">
      <w:numFmt w:val="bullet"/>
      <w:lvlText w:val="•"/>
      <w:lvlJc w:val="left"/>
      <w:pPr>
        <w:ind w:left="1440" w:hanging="360"/>
      </w:pPr>
      <w:rPr>
        <w:rFonts w:ascii="Times New Roman" w:eastAsiaTheme="minorEastAsia"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B8B085B"/>
    <w:multiLevelType w:val="hybridMultilevel"/>
    <w:tmpl w:val="70E80CD2"/>
    <w:lvl w:ilvl="0" w:tplc="75E0AB1E">
      <w:start w:val="1"/>
      <w:numFmt w:val="bullet"/>
      <w:lvlText w:val=""/>
      <w:lvlJc w:val="left"/>
      <w:pPr>
        <w:ind w:left="1487" w:hanging="360"/>
      </w:pPr>
      <w:rPr>
        <w:rFonts w:ascii="Symbol" w:hAnsi="Symbol" w:hint="default"/>
      </w:rPr>
    </w:lvl>
    <w:lvl w:ilvl="1" w:tplc="04190003">
      <w:start w:val="1"/>
      <w:numFmt w:val="bullet"/>
      <w:lvlText w:val="o"/>
      <w:lvlJc w:val="left"/>
      <w:pPr>
        <w:ind w:left="2207" w:hanging="360"/>
      </w:pPr>
      <w:rPr>
        <w:rFonts w:ascii="Courier New" w:hAnsi="Courier New" w:cs="Courier New" w:hint="default"/>
      </w:rPr>
    </w:lvl>
    <w:lvl w:ilvl="2" w:tplc="04190005" w:tentative="1">
      <w:start w:val="1"/>
      <w:numFmt w:val="bullet"/>
      <w:lvlText w:val=""/>
      <w:lvlJc w:val="left"/>
      <w:pPr>
        <w:ind w:left="2927" w:hanging="360"/>
      </w:pPr>
      <w:rPr>
        <w:rFonts w:ascii="Wingdings" w:hAnsi="Wingdings" w:hint="default"/>
      </w:rPr>
    </w:lvl>
    <w:lvl w:ilvl="3" w:tplc="04190001" w:tentative="1">
      <w:start w:val="1"/>
      <w:numFmt w:val="bullet"/>
      <w:lvlText w:val=""/>
      <w:lvlJc w:val="left"/>
      <w:pPr>
        <w:ind w:left="3647" w:hanging="360"/>
      </w:pPr>
      <w:rPr>
        <w:rFonts w:ascii="Symbol" w:hAnsi="Symbol" w:hint="default"/>
      </w:rPr>
    </w:lvl>
    <w:lvl w:ilvl="4" w:tplc="04190003" w:tentative="1">
      <w:start w:val="1"/>
      <w:numFmt w:val="bullet"/>
      <w:lvlText w:val="o"/>
      <w:lvlJc w:val="left"/>
      <w:pPr>
        <w:ind w:left="4367" w:hanging="360"/>
      </w:pPr>
      <w:rPr>
        <w:rFonts w:ascii="Courier New" w:hAnsi="Courier New" w:cs="Courier New" w:hint="default"/>
      </w:rPr>
    </w:lvl>
    <w:lvl w:ilvl="5" w:tplc="04190005" w:tentative="1">
      <w:start w:val="1"/>
      <w:numFmt w:val="bullet"/>
      <w:lvlText w:val=""/>
      <w:lvlJc w:val="left"/>
      <w:pPr>
        <w:ind w:left="5087" w:hanging="360"/>
      </w:pPr>
      <w:rPr>
        <w:rFonts w:ascii="Wingdings" w:hAnsi="Wingdings" w:hint="default"/>
      </w:rPr>
    </w:lvl>
    <w:lvl w:ilvl="6" w:tplc="04190001" w:tentative="1">
      <w:start w:val="1"/>
      <w:numFmt w:val="bullet"/>
      <w:lvlText w:val=""/>
      <w:lvlJc w:val="left"/>
      <w:pPr>
        <w:ind w:left="5807" w:hanging="360"/>
      </w:pPr>
      <w:rPr>
        <w:rFonts w:ascii="Symbol" w:hAnsi="Symbol" w:hint="default"/>
      </w:rPr>
    </w:lvl>
    <w:lvl w:ilvl="7" w:tplc="04190003" w:tentative="1">
      <w:start w:val="1"/>
      <w:numFmt w:val="bullet"/>
      <w:lvlText w:val="o"/>
      <w:lvlJc w:val="left"/>
      <w:pPr>
        <w:ind w:left="6527" w:hanging="360"/>
      </w:pPr>
      <w:rPr>
        <w:rFonts w:ascii="Courier New" w:hAnsi="Courier New" w:cs="Courier New" w:hint="default"/>
      </w:rPr>
    </w:lvl>
    <w:lvl w:ilvl="8" w:tplc="04190005" w:tentative="1">
      <w:start w:val="1"/>
      <w:numFmt w:val="bullet"/>
      <w:lvlText w:val=""/>
      <w:lvlJc w:val="left"/>
      <w:pPr>
        <w:ind w:left="7247" w:hanging="360"/>
      </w:pPr>
      <w:rPr>
        <w:rFonts w:ascii="Wingdings" w:hAnsi="Wingdings" w:hint="default"/>
      </w:rPr>
    </w:lvl>
  </w:abstractNum>
  <w:abstractNum w:abstractNumId="16">
    <w:nsid w:val="78472084"/>
    <w:multiLevelType w:val="hybridMultilevel"/>
    <w:tmpl w:val="002CF552"/>
    <w:lvl w:ilvl="0" w:tplc="3852020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A4A3D9B"/>
    <w:multiLevelType w:val="hybridMultilevel"/>
    <w:tmpl w:val="62221760"/>
    <w:lvl w:ilvl="0" w:tplc="75E0AB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10"/>
  </w:num>
  <w:num w:numId="3">
    <w:abstractNumId w:val="2"/>
  </w:num>
  <w:num w:numId="4">
    <w:abstractNumId w:val="11"/>
  </w:num>
  <w:num w:numId="5">
    <w:abstractNumId w:val="5"/>
  </w:num>
  <w:num w:numId="6">
    <w:abstractNumId w:val="4"/>
  </w:num>
  <w:num w:numId="7">
    <w:abstractNumId w:val="13"/>
  </w:num>
  <w:num w:numId="8">
    <w:abstractNumId w:val="7"/>
  </w:num>
  <w:num w:numId="9">
    <w:abstractNumId w:val="3"/>
  </w:num>
  <w:num w:numId="10">
    <w:abstractNumId w:val="6"/>
  </w:num>
  <w:num w:numId="11">
    <w:abstractNumId w:val="14"/>
  </w:num>
  <w:num w:numId="12">
    <w:abstractNumId w:val="16"/>
  </w:num>
  <w:num w:numId="13">
    <w:abstractNumId w:val="15"/>
  </w:num>
  <w:num w:numId="14">
    <w:abstractNumId w:val="9"/>
  </w:num>
  <w:num w:numId="15">
    <w:abstractNumId w:val="17"/>
  </w:num>
  <w:num w:numId="16">
    <w:abstractNumId w:val="8"/>
  </w:num>
  <w:num w:numId="17">
    <w:abstractNumId w:val="0"/>
  </w:num>
  <w:num w:numId="18">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E279CA"/>
    <w:rsid w:val="00013452"/>
    <w:rsid w:val="000824F4"/>
    <w:rsid w:val="0009618B"/>
    <w:rsid w:val="000B2934"/>
    <w:rsid w:val="000F6893"/>
    <w:rsid w:val="00116DD4"/>
    <w:rsid w:val="00124620"/>
    <w:rsid w:val="0013504F"/>
    <w:rsid w:val="0015353B"/>
    <w:rsid w:val="00185CFE"/>
    <w:rsid w:val="001A17FE"/>
    <w:rsid w:val="001B6124"/>
    <w:rsid w:val="001F7DBE"/>
    <w:rsid w:val="00213BF4"/>
    <w:rsid w:val="002452A1"/>
    <w:rsid w:val="002D5A83"/>
    <w:rsid w:val="002F38BB"/>
    <w:rsid w:val="00302462"/>
    <w:rsid w:val="003A176B"/>
    <w:rsid w:val="003A3834"/>
    <w:rsid w:val="00407D0D"/>
    <w:rsid w:val="00420F87"/>
    <w:rsid w:val="00443452"/>
    <w:rsid w:val="00463371"/>
    <w:rsid w:val="00493654"/>
    <w:rsid w:val="004A144C"/>
    <w:rsid w:val="004A5394"/>
    <w:rsid w:val="004D16C5"/>
    <w:rsid w:val="005059FC"/>
    <w:rsid w:val="00505C28"/>
    <w:rsid w:val="00564AB2"/>
    <w:rsid w:val="00583ADD"/>
    <w:rsid w:val="005953C0"/>
    <w:rsid w:val="005C6FBC"/>
    <w:rsid w:val="006A2940"/>
    <w:rsid w:val="006B5011"/>
    <w:rsid w:val="00714CDF"/>
    <w:rsid w:val="00725086"/>
    <w:rsid w:val="00771299"/>
    <w:rsid w:val="007E19D5"/>
    <w:rsid w:val="008173E8"/>
    <w:rsid w:val="0087198C"/>
    <w:rsid w:val="00880F2F"/>
    <w:rsid w:val="00881160"/>
    <w:rsid w:val="00894B3E"/>
    <w:rsid w:val="00994A9E"/>
    <w:rsid w:val="009C40E6"/>
    <w:rsid w:val="009D12BE"/>
    <w:rsid w:val="00A01C3F"/>
    <w:rsid w:val="00A075EB"/>
    <w:rsid w:val="00A357E1"/>
    <w:rsid w:val="00A54072"/>
    <w:rsid w:val="00A56586"/>
    <w:rsid w:val="00A77869"/>
    <w:rsid w:val="00A94CE7"/>
    <w:rsid w:val="00AA4014"/>
    <w:rsid w:val="00B07F86"/>
    <w:rsid w:val="00B11E08"/>
    <w:rsid w:val="00B86FF4"/>
    <w:rsid w:val="00BA07FA"/>
    <w:rsid w:val="00BB4CD6"/>
    <w:rsid w:val="00C24460"/>
    <w:rsid w:val="00C24725"/>
    <w:rsid w:val="00CD6CA4"/>
    <w:rsid w:val="00CE3F29"/>
    <w:rsid w:val="00D41A9B"/>
    <w:rsid w:val="00D82EF5"/>
    <w:rsid w:val="00D9362D"/>
    <w:rsid w:val="00DD1D1C"/>
    <w:rsid w:val="00E279CA"/>
    <w:rsid w:val="00E61310"/>
    <w:rsid w:val="00E625B6"/>
    <w:rsid w:val="00E76E09"/>
    <w:rsid w:val="00EA78B9"/>
    <w:rsid w:val="00EB29BE"/>
    <w:rsid w:val="00EC4B76"/>
    <w:rsid w:val="00F13B7B"/>
    <w:rsid w:val="00F43B00"/>
    <w:rsid w:val="00FB5435"/>
    <w:rsid w:val="00FC2B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6FF4"/>
  </w:style>
  <w:style w:type="paragraph" w:styleId="1">
    <w:name w:val="heading 1"/>
    <w:basedOn w:val="a"/>
    <w:next w:val="a"/>
    <w:link w:val="10"/>
    <w:uiPriority w:val="9"/>
    <w:qFormat/>
    <w:rsid w:val="004D16C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279CA"/>
    <w:pPr>
      <w:ind w:left="720"/>
      <w:contextualSpacing/>
    </w:pPr>
  </w:style>
  <w:style w:type="character" w:styleId="a4">
    <w:name w:val="Hyperlink"/>
    <w:basedOn w:val="a0"/>
    <w:uiPriority w:val="99"/>
    <w:unhideWhenUsed/>
    <w:rsid w:val="006B5011"/>
    <w:rPr>
      <w:color w:val="0000FF"/>
      <w:u w:val="single"/>
    </w:rPr>
  </w:style>
  <w:style w:type="paragraph" w:styleId="a5">
    <w:name w:val="Balloon Text"/>
    <w:basedOn w:val="a"/>
    <w:link w:val="a6"/>
    <w:uiPriority w:val="99"/>
    <w:semiHidden/>
    <w:unhideWhenUsed/>
    <w:rsid w:val="006B501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6B5011"/>
    <w:rPr>
      <w:rFonts w:ascii="Tahoma" w:hAnsi="Tahoma" w:cs="Tahoma"/>
      <w:sz w:val="16"/>
      <w:szCs w:val="16"/>
    </w:rPr>
  </w:style>
  <w:style w:type="paragraph" w:styleId="a7">
    <w:name w:val="header"/>
    <w:basedOn w:val="a"/>
    <w:link w:val="a8"/>
    <w:uiPriority w:val="99"/>
    <w:semiHidden/>
    <w:unhideWhenUsed/>
    <w:rsid w:val="006A2940"/>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6A2940"/>
  </w:style>
  <w:style w:type="paragraph" w:styleId="a9">
    <w:name w:val="footer"/>
    <w:basedOn w:val="a"/>
    <w:link w:val="aa"/>
    <w:uiPriority w:val="99"/>
    <w:unhideWhenUsed/>
    <w:rsid w:val="006A2940"/>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A2940"/>
  </w:style>
  <w:style w:type="table" w:styleId="ab">
    <w:name w:val="Table Grid"/>
    <w:basedOn w:val="a1"/>
    <w:uiPriority w:val="59"/>
    <w:rsid w:val="000B293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basedOn w:val="a0"/>
    <w:link w:val="1"/>
    <w:uiPriority w:val="9"/>
    <w:rsid w:val="004D16C5"/>
    <w:rPr>
      <w:rFonts w:asciiTheme="majorHAnsi" w:eastAsiaTheme="majorEastAsia" w:hAnsiTheme="majorHAnsi" w:cstheme="majorBidi"/>
      <w:b/>
      <w:bCs/>
      <w:color w:val="365F91" w:themeColor="accent1" w:themeShade="BF"/>
      <w:sz w:val="28"/>
      <w:szCs w:val="28"/>
    </w:rPr>
  </w:style>
  <w:style w:type="paragraph" w:styleId="ac">
    <w:name w:val="TOC Heading"/>
    <w:basedOn w:val="1"/>
    <w:next w:val="a"/>
    <w:uiPriority w:val="39"/>
    <w:unhideWhenUsed/>
    <w:qFormat/>
    <w:rsid w:val="004D16C5"/>
    <w:pPr>
      <w:outlineLvl w:val="9"/>
    </w:pPr>
    <w:rPr>
      <w:lang w:eastAsia="en-US"/>
    </w:rPr>
  </w:style>
  <w:style w:type="paragraph" w:styleId="11">
    <w:name w:val="toc 1"/>
    <w:basedOn w:val="a"/>
    <w:next w:val="a"/>
    <w:autoRedefine/>
    <w:uiPriority w:val="39"/>
    <w:unhideWhenUsed/>
    <w:rsid w:val="004D16C5"/>
    <w:pPr>
      <w:spacing w:after="10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4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7B4E0E-8E4A-43E4-83B2-6D4B25B490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3666</TotalTime>
  <Pages>1</Pages>
  <Words>6192</Words>
  <Characters>35299</Characters>
  <Application>Microsoft Office Word</Application>
  <DocSecurity>0</DocSecurity>
  <Lines>294</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41409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dc:creator>
  <cp:keywords/>
  <dc:description/>
  <cp:lastModifiedBy>Roman</cp:lastModifiedBy>
  <cp:revision>16</cp:revision>
  <dcterms:created xsi:type="dcterms:W3CDTF">2018-10-01T19:09:00Z</dcterms:created>
  <dcterms:modified xsi:type="dcterms:W3CDTF">2018-12-25T18:11:00Z</dcterms:modified>
</cp:coreProperties>
</file>